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C4" w:rsidRDefault="00062FC4" w:rsidP="00062FC4">
      <w:pPr>
        <w:pStyle w:val="ConsNormal"/>
        <w:widowControl/>
        <w:ind w:left="5670"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062FC4" w:rsidRDefault="00062FC4" w:rsidP="00062FC4">
      <w:pPr>
        <w:pStyle w:val="ConsNonformat"/>
        <w:widowControl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Советом директоров</w:t>
      </w:r>
    </w:p>
    <w:p w:rsidR="00062FC4" w:rsidRDefault="00062FC4" w:rsidP="00062FC4">
      <w:pPr>
        <w:pStyle w:val="ConsNonformat"/>
        <w:widowControl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Публичного акционерного общества</w:t>
      </w:r>
    </w:p>
    <w:p w:rsidR="00062FC4" w:rsidRDefault="00062FC4" w:rsidP="00062FC4">
      <w:pPr>
        <w:pStyle w:val="ConsNonformat"/>
        <w:widowControl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«Приборный завод «ТЕНЗОР»</w:t>
      </w:r>
    </w:p>
    <w:p w:rsidR="00062FC4" w:rsidRDefault="00062FC4" w:rsidP="00062FC4">
      <w:pPr>
        <w:pStyle w:val="Con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062FC4" w:rsidRDefault="009F74CF" w:rsidP="00062FC4">
      <w:pPr>
        <w:pStyle w:val="ConsNonformat"/>
        <w:widowControl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  <w:r w:rsidR="00E6282A">
        <w:rPr>
          <w:rFonts w:ascii="Times New Roman" w:hAnsi="Times New Roman"/>
          <w:b/>
          <w:sz w:val="28"/>
          <w:szCs w:val="28"/>
        </w:rPr>
        <w:t>1 от 26</w:t>
      </w:r>
      <w:r w:rsidR="00062FC4">
        <w:rPr>
          <w:rFonts w:ascii="Times New Roman" w:hAnsi="Times New Roman"/>
          <w:b/>
          <w:sz w:val="28"/>
          <w:szCs w:val="28"/>
        </w:rPr>
        <w:t xml:space="preserve">.11.2020 г. </w:t>
      </w:r>
    </w:p>
    <w:p w:rsidR="00062FC4" w:rsidRDefault="00062FC4" w:rsidP="00062FC4">
      <w:pPr>
        <w:pStyle w:val="Con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062FC4" w:rsidRDefault="00062FC4" w:rsidP="00062FC4">
      <w:pPr>
        <w:pStyle w:val="ConsNonformat"/>
        <w:widowControl/>
        <w:jc w:val="right"/>
        <w:rPr>
          <w:rFonts w:ascii="Times New Roman" w:hAnsi="Times New Roman"/>
          <w:b/>
          <w:sz w:val="24"/>
          <w:szCs w:val="24"/>
        </w:rPr>
      </w:pPr>
    </w:p>
    <w:p w:rsidR="00E83B80" w:rsidRPr="0079462C" w:rsidRDefault="00E83B80" w:rsidP="00E83B80">
      <w:pPr>
        <w:jc w:val="center"/>
      </w:pPr>
    </w:p>
    <w:p w:rsidR="00E83B80" w:rsidRPr="0079462C" w:rsidRDefault="00E83B80" w:rsidP="00E83B80">
      <w:pPr>
        <w:jc w:val="center"/>
        <w:rPr>
          <w:b/>
          <w:sz w:val="32"/>
          <w:szCs w:val="32"/>
        </w:rPr>
      </w:pPr>
    </w:p>
    <w:p w:rsidR="00E83B80" w:rsidRPr="0079462C" w:rsidRDefault="00E83B80" w:rsidP="00E83B80">
      <w:pPr>
        <w:jc w:val="center"/>
        <w:rPr>
          <w:b/>
          <w:sz w:val="32"/>
          <w:szCs w:val="32"/>
        </w:rPr>
      </w:pPr>
    </w:p>
    <w:p w:rsidR="00E83B80" w:rsidRPr="0079462C" w:rsidRDefault="00E83B80" w:rsidP="00E83B80">
      <w:pPr>
        <w:jc w:val="center"/>
        <w:rPr>
          <w:b/>
          <w:sz w:val="32"/>
          <w:szCs w:val="32"/>
        </w:rPr>
      </w:pPr>
    </w:p>
    <w:p w:rsidR="00E83B80" w:rsidRDefault="00E83B80" w:rsidP="00E83B80">
      <w:pPr>
        <w:jc w:val="center"/>
        <w:rPr>
          <w:b/>
          <w:sz w:val="32"/>
          <w:szCs w:val="32"/>
        </w:rPr>
      </w:pPr>
    </w:p>
    <w:p w:rsidR="00505D77" w:rsidRPr="0079462C" w:rsidRDefault="00505D77" w:rsidP="00E83B80">
      <w:pPr>
        <w:jc w:val="center"/>
        <w:rPr>
          <w:b/>
          <w:sz w:val="32"/>
          <w:szCs w:val="32"/>
        </w:rPr>
      </w:pPr>
    </w:p>
    <w:p w:rsidR="00E83B80" w:rsidRPr="0079462C" w:rsidRDefault="00E83B80" w:rsidP="00E83B80">
      <w:pPr>
        <w:jc w:val="center"/>
        <w:rPr>
          <w:b/>
          <w:sz w:val="32"/>
          <w:szCs w:val="32"/>
        </w:rPr>
      </w:pPr>
    </w:p>
    <w:p w:rsidR="005B57B6" w:rsidRPr="0079462C" w:rsidRDefault="005B57B6" w:rsidP="00894109">
      <w:pPr>
        <w:spacing w:line="360" w:lineRule="auto"/>
        <w:jc w:val="center"/>
        <w:rPr>
          <w:b/>
          <w:sz w:val="32"/>
          <w:szCs w:val="32"/>
        </w:rPr>
      </w:pPr>
      <w:r w:rsidRPr="0079462C">
        <w:rPr>
          <w:b/>
          <w:sz w:val="32"/>
          <w:szCs w:val="32"/>
        </w:rPr>
        <w:t>КОДЕКС</w:t>
      </w:r>
    </w:p>
    <w:p w:rsidR="005B57B6" w:rsidRPr="0079462C" w:rsidRDefault="005B57B6" w:rsidP="00894109">
      <w:pPr>
        <w:spacing w:line="360" w:lineRule="auto"/>
        <w:jc w:val="center"/>
        <w:rPr>
          <w:b/>
          <w:sz w:val="32"/>
          <w:szCs w:val="32"/>
        </w:rPr>
      </w:pPr>
      <w:r w:rsidRPr="0079462C">
        <w:rPr>
          <w:b/>
          <w:sz w:val="32"/>
          <w:szCs w:val="32"/>
        </w:rPr>
        <w:t>КОРПОРАТИВНОЙ ЭТИКИ</w:t>
      </w:r>
    </w:p>
    <w:p w:rsidR="006967D8" w:rsidRPr="0079462C" w:rsidRDefault="00E90644" w:rsidP="008941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ПУБЛИЧНОГО </w:t>
      </w:r>
      <w:r w:rsidR="00505D77">
        <w:rPr>
          <w:b/>
          <w:sz w:val="32"/>
          <w:szCs w:val="32"/>
        </w:rPr>
        <w:t>АКЦИОНЕРНОГО ОБЩЕСТВА</w:t>
      </w:r>
    </w:p>
    <w:p w:rsidR="00203B86" w:rsidRPr="0079462C" w:rsidRDefault="005338F0" w:rsidP="00E90644">
      <w:pPr>
        <w:tabs>
          <w:tab w:val="left" w:pos="3969"/>
        </w:tabs>
        <w:spacing w:line="360" w:lineRule="auto"/>
        <w:jc w:val="center"/>
        <w:rPr>
          <w:b/>
          <w:sz w:val="32"/>
          <w:szCs w:val="32"/>
        </w:rPr>
      </w:pPr>
      <w:r w:rsidRPr="0079462C">
        <w:rPr>
          <w:b/>
          <w:sz w:val="32"/>
          <w:szCs w:val="32"/>
        </w:rPr>
        <w:t>"ПРИБОРНЫЙ ЗАВОД "ТЕНЗОР"</w:t>
      </w:r>
    </w:p>
    <w:p w:rsidR="00E90644" w:rsidRPr="00D64750" w:rsidRDefault="00D64750" w:rsidP="00E83B80">
      <w:pPr>
        <w:jc w:val="center"/>
        <w:rPr>
          <w:b/>
          <w:sz w:val="32"/>
          <w:szCs w:val="32"/>
        </w:rPr>
      </w:pPr>
      <w:r w:rsidRPr="00D64750">
        <w:rPr>
          <w:b/>
          <w:sz w:val="32"/>
          <w:szCs w:val="32"/>
        </w:rPr>
        <w:t>(ПАО "ТЕНЗОР")</w:t>
      </w:r>
    </w:p>
    <w:p w:rsidR="00E90644" w:rsidRDefault="00E90644" w:rsidP="00E83B80">
      <w:pPr>
        <w:jc w:val="center"/>
        <w:rPr>
          <w:b/>
          <w:sz w:val="28"/>
          <w:szCs w:val="28"/>
        </w:rPr>
      </w:pPr>
    </w:p>
    <w:p w:rsidR="00E90644" w:rsidRDefault="00E90644" w:rsidP="00E83B80">
      <w:pPr>
        <w:jc w:val="center"/>
        <w:rPr>
          <w:b/>
          <w:sz w:val="28"/>
          <w:szCs w:val="28"/>
        </w:rPr>
      </w:pPr>
    </w:p>
    <w:p w:rsidR="00E83B80" w:rsidRPr="00E90644" w:rsidRDefault="00E90644" w:rsidP="00E83B80">
      <w:pPr>
        <w:jc w:val="center"/>
        <w:rPr>
          <w:b/>
          <w:sz w:val="28"/>
          <w:szCs w:val="28"/>
        </w:rPr>
      </w:pPr>
      <w:r w:rsidRPr="00E90644">
        <w:rPr>
          <w:b/>
          <w:sz w:val="28"/>
          <w:szCs w:val="28"/>
        </w:rPr>
        <w:t>(НОВАЯ РЕДАКЦИЯ)</w:t>
      </w:r>
    </w:p>
    <w:p w:rsidR="00E83B80" w:rsidRPr="0079462C" w:rsidRDefault="00E83B80" w:rsidP="00E83B80">
      <w:pPr>
        <w:jc w:val="center"/>
      </w:pPr>
    </w:p>
    <w:p w:rsidR="00E83B80" w:rsidRPr="0079462C" w:rsidRDefault="00E83B80" w:rsidP="00E83B80">
      <w:pPr>
        <w:jc w:val="center"/>
      </w:pPr>
    </w:p>
    <w:p w:rsidR="00E83B80" w:rsidRPr="0079462C" w:rsidRDefault="00E83B80" w:rsidP="00E83B80">
      <w:pPr>
        <w:jc w:val="center"/>
      </w:pPr>
    </w:p>
    <w:p w:rsidR="00E83B80" w:rsidRPr="0079462C" w:rsidRDefault="00E83B80" w:rsidP="00E83B80">
      <w:pPr>
        <w:jc w:val="center"/>
      </w:pPr>
    </w:p>
    <w:p w:rsidR="00E83B80" w:rsidRPr="0079462C" w:rsidRDefault="00E83B80" w:rsidP="00E83B80">
      <w:pPr>
        <w:jc w:val="center"/>
      </w:pPr>
    </w:p>
    <w:p w:rsidR="00E83B80" w:rsidRDefault="00E83B80" w:rsidP="00E83B80">
      <w:pPr>
        <w:jc w:val="center"/>
      </w:pPr>
    </w:p>
    <w:p w:rsidR="00E90644" w:rsidRDefault="00E90644" w:rsidP="00E83B80">
      <w:pPr>
        <w:jc w:val="center"/>
      </w:pPr>
    </w:p>
    <w:p w:rsidR="00E90644" w:rsidRDefault="00E90644" w:rsidP="00E83B80">
      <w:pPr>
        <w:jc w:val="center"/>
      </w:pPr>
    </w:p>
    <w:p w:rsidR="00E90644" w:rsidRDefault="00E90644" w:rsidP="00E83B80">
      <w:pPr>
        <w:jc w:val="center"/>
      </w:pPr>
    </w:p>
    <w:p w:rsidR="00E90644" w:rsidRPr="0079462C" w:rsidRDefault="00E90644" w:rsidP="00E83B80">
      <w:pPr>
        <w:jc w:val="center"/>
      </w:pPr>
    </w:p>
    <w:p w:rsidR="00E83B80" w:rsidRPr="0079462C" w:rsidRDefault="00E83B80" w:rsidP="00E83B80">
      <w:pPr>
        <w:jc w:val="center"/>
      </w:pPr>
    </w:p>
    <w:p w:rsidR="00E83B80" w:rsidRDefault="00E83B80" w:rsidP="00E83B80">
      <w:pPr>
        <w:jc w:val="center"/>
      </w:pPr>
    </w:p>
    <w:p w:rsidR="00E90644" w:rsidRDefault="00E90644" w:rsidP="00E83B80">
      <w:pPr>
        <w:jc w:val="center"/>
      </w:pPr>
    </w:p>
    <w:p w:rsidR="00E90644" w:rsidRDefault="00E90644" w:rsidP="00E83B80">
      <w:pPr>
        <w:jc w:val="center"/>
      </w:pPr>
    </w:p>
    <w:p w:rsidR="00505D77" w:rsidRPr="0079462C" w:rsidRDefault="00505D77" w:rsidP="00E83B80">
      <w:pPr>
        <w:jc w:val="center"/>
      </w:pPr>
    </w:p>
    <w:p w:rsidR="00E83B80" w:rsidRPr="0079462C" w:rsidRDefault="00E83B80" w:rsidP="00E83B80">
      <w:pPr>
        <w:jc w:val="center"/>
        <w:rPr>
          <w:b/>
        </w:rPr>
      </w:pPr>
    </w:p>
    <w:p w:rsidR="00D64750" w:rsidRDefault="00D64750" w:rsidP="00D64750">
      <w:pPr>
        <w:shd w:val="clear" w:color="auto" w:fill="FFFFFF"/>
        <w:spacing w:line="360" w:lineRule="auto"/>
        <w:ind w:right="149"/>
        <w:jc w:val="center"/>
        <w:rPr>
          <w:b/>
        </w:rPr>
      </w:pPr>
      <w:r>
        <w:rPr>
          <w:b/>
        </w:rPr>
        <w:t xml:space="preserve">г. Дубна </w:t>
      </w:r>
    </w:p>
    <w:p w:rsidR="00D64750" w:rsidRDefault="00D64750" w:rsidP="00D64750">
      <w:pPr>
        <w:shd w:val="clear" w:color="auto" w:fill="FFFFFF"/>
        <w:spacing w:line="360" w:lineRule="auto"/>
        <w:ind w:right="149"/>
        <w:jc w:val="center"/>
        <w:rPr>
          <w:b/>
        </w:rPr>
      </w:pPr>
      <w:r>
        <w:rPr>
          <w:b/>
        </w:rPr>
        <w:t>Московской области</w:t>
      </w:r>
    </w:p>
    <w:p w:rsidR="00D64750" w:rsidRDefault="00D64750" w:rsidP="00D64750">
      <w:pPr>
        <w:shd w:val="clear" w:color="auto" w:fill="FFFFFF"/>
        <w:spacing w:line="360" w:lineRule="auto"/>
        <w:ind w:right="120"/>
        <w:jc w:val="center"/>
        <w:rPr>
          <w:b/>
        </w:rPr>
      </w:pPr>
      <w:r>
        <w:rPr>
          <w:b/>
        </w:rPr>
        <w:t>2020 г.</w:t>
      </w:r>
    </w:p>
    <w:p w:rsidR="005B57B6" w:rsidRPr="0079462C" w:rsidRDefault="005B57B6" w:rsidP="005B57B6">
      <w:r w:rsidRPr="0079462C">
        <w:br w:type="page"/>
      </w:r>
    </w:p>
    <w:p w:rsidR="005B57B6" w:rsidRPr="007146AB" w:rsidRDefault="00DB278B" w:rsidP="007146AB">
      <w:pPr>
        <w:tabs>
          <w:tab w:val="left" w:pos="1276"/>
        </w:tabs>
        <w:spacing w:line="360" w:lineRule="auto"/>
        <w:ind w:firstLine="567"/>
        <w:jc w:val="center"/>
        <w:rPr>
          <w:b/>
        </w:rPr>
      </w:pPr>
      <w:r w:rsidRPr="007146AB">
        <w:rPr>
          <w:b/>
        </w:rPr>
        <w:lastRenderedPageBreak/>
        <w:t>Термины и определения</w:t>
      </w:r>
    </w:p>
    <w:p w:rsidR="005B57B6" w:rsidRPr="007146AB" w:rsidRDefault="005B57B6" w:rsidP="007146AB">
      <w:pPr>
        <w:tabs>
          <w:tab w:val="left" w:pos="1276"/>
        </w:tabs>
        <w:spacing w:line="360" w:lineRule="auto"/>
        <w:ind w:firstLine="567"/>
        <w:jc w:val="both"/>
      </w:pPr>
      <w:r w:rsidRPr="007146AB">
        <w:t xml:space="preserve">В Кодексе корпоративной этики употребляются следующие термины: </w:t>
      </w:r>
    </w:p>
    <w:p w:rsidR="005B57B6" w:rsidRPr="007146AB" w:rsidRDefault="005338F0" w:rsidP="007146AB">
      <w:pPr>
        <w:tabs>
          <w:tab w:val="left" w:pos="1276"/>
        </w:tabs>
        <w:spacing w:line="360" w:lineRule="auto"/>
        <w:ind w:firstLine="567"/>
        <w:jc w:val="both"/>
      </w:pPr>
      <w:r w:rsidRPr="007146AB">
        <w:rPr>
          <w:b/>
        </w:rPr>
        <w:t>"</w:t>
      </w:r>
      <w:r w:rsidR="005B57B6" w:rsidRPr="007146AB">
        <w:rPr>
          <w:b/>
        </w:rPr>
        <w:t>Общество</w:t>
      </w:r>
      <w:r w:rsidRPr="007146AB">
        <w:rPr>
          <w:b/>
        </w:rPr>
        <w:t>"</w:t>
      </w:r>
      <w:r w:rsidR="00511EDF" w:rsidRPr="007146AB">
        <w:t xml:space="preserve"> -</w:t>
      </w:r>
      <w:r w:rsidR="00894109" w:rsidRPr="007146AB">
        <w:t xml:space="preserve"> </w:t>
      </w:r>
      <w:r w:rsidR="00E90644" w:rsidRPr="007146AB">
        <w:t>П</w:t>
      </w:r>
      <w:r w:rsidR="007146AB" w:rsidRPr="007146AB">
        <w:t>АО </w:t>
      </w:r>
      <w:r w:rsidRPr="007146AB">
        <w:t>"ТЕНЗОР"</w:t>
      </w:r>
      <w:r w:rsidR="005B57B6" w:rsidRPr="007146AB">
        <w:t xml:space="preserve">; </w:t>
      </w:r>
    </w:p>
    <w:p w:rsidR="005B57B6" w:rsidRPr="007146AB" w:rsidRDefault="005338F0" w:rsidP="007146AB">
      <w:pPr>
        <w:tabs>
          <w:tab w:val="left" w:pos="1276"/>
        </w:tabs>
        <w:spacing w:line="360" w:lineRule="auto"/>
        <w:ind w:firstLine="567"/>
        <w:jc w:val="both"/>
      </w:pPr>
      <w:r w:rsidRPr="007146AB">
        <w:rPr>
          <w:b/>
        </w:rPr>
        <w:t>"</w:t>
      </w:r>
      <w:r w:rsidR="005B57B6" w:rsidRPr="007146AB">
        <w:rPr>
          <w:b/>
        </w:rPr>
        <w:t>Работники</w:t>
      </w:r>
      <w:r w:rsidRPr="007146AB">
        <w:rPr>
          <w:b/>
        </w:rPr>
        <w:t>"</w:t>
      </w:r>
      <w:r w:rsidR="005B57B6" w:rsidRPr="007146AB">
        <w:t xml:space="preserve"> - физические лица, состоящие в трудовых отношениях с Обществом, </w:t>
      </w:r>
      <w:r w:rsidR="00807FA9" w:rsidRPr="007146AB">
        <w:t>в том числе руководители Общества</w:t>
      </w:r>
      <w:r w:rsidR="005B57B6" w:rsidRPr="007146AB">
        <w:t xml:space="preserve">; </w:t>
      </w:r>
    </w:p>
    <w:p w:rsidR="005B57B6" w:rsidRPr="007146AB" w:rsidRDefault="005338F0" w:rsidP="007146AB">
      <w:pPr>
        <w:tabs>
          <w:tab w:val="left" w:pos="1276"/>
        </w:tabs>
        <w:spacing w:line="360" w:lineRule="auto"/>
        <w:ind w:firstLine="567"/>
        <w:jc w:val="both"/>
      </w:pPr>
      <w:r w:rsidRPr="007146AB">
        <w:rPr>
          <w:b/>
        </w:rPr>
        <w:t>"</w:t>
      </w:r>
      <w:r w:rsidR="005B57B6" w:rsidRPr="007146AB">
        <w:rPr>
          <w:b/>
        </w:rPr>
        <w:t>Члены семьи</w:t>
      </w:r>
      <w:r w:rsidRPr="007146AB">
        <w:rPr>
          <w:b/>
        </w:rPr>
        <w:t>"</w:t>
      </w:r>
      <w:r w:rsidR="005B57B6" w:rsidRPr="007146AB">
        <w:t xml:space="preserve"> - признаваемые таковыми в соответствии с законодательством Российской Федерации; </w:t>
      </w:r>
    </w:p>
    <w:p w:rsidR="00827B81" w:rsidRPr="007146AB" w:rsidRDefault="005338F0" w:rsidP="007146AB">
      <w:pPr>
        <w:tabs>
          <w:tab w:val="left" w:pos="1276"/>
        </w:tabs>
        <w:spacing w:line="360" w:lineRule="auto"/>
        <w:ind w:firstLine="567"/>
        <w:jc w:val="both"/>
        <w:rPr>
          <w:shd w:val="clear" w:color="auto" w:fill="FF0000"/>
        </w:rPr>
      </w:pPr>
      <w:r w:rsidRPr="007146AB">
        <w:rPr>
          <w:b/>
        </w:rPr>
        <w:t>"</w:t>
      </w:r>
      <w:r w:rsidR="005B57B6" w:rsidRPr="007146AB">
        <w:rPr>
          <w:b/>
        </w:rPr>
        <w:t>Конфликт интересов</w:t>
      </w:r>
      <w:r w:rsidRPr="007146AB">
        <w:rPr>
          <w:b/>
        </w:rPr>
        <w:t>"</w:t>
      </w:r>
      <w:r w:rsidR="00827B81" w:rsidRPr="007146AB">
        <w:t xml:space="preserve"> -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должностных обязанностей и, таким образом, принести </w:t>
      </w:r>
      <w:hyperlink r:id="rId6" w:tooltip="Ущерб" w:history="1">
        <w:r w:rsidR="00827B81" w:rsidRPr="007146AB">
          <w:t>ущерб</w:t>
        </w:r>
      </w:hyperlink>
      <w:r w:rsidR="00827B81" w:rsidRPr="007146AB">
        <w:t xml:space="preserve"> интересам Общества.</w:t>
      </w:r>
      <w:r w:rsidR="00827B81" w:rsidRPr="007146AB">
        <w:rPr>
          <w:shd w:val="clear" w:color="auto" w:fill="FF0000"/>
        </w:rPr>
        <w:t xml:space="preserve"> </w:t>
      </w:r>
    </w:p>
    <w:p w:rsidR="00194C36" w:rsidRPr="007146AB" w:rsidRDefault="00827B81" w:rsidP="007146AB">
      <w:pPr>
        <w:tabs>
          <w:tab w:val="left" w:pos="1276"/>
        </w:tabs>
        <w:spacing w:line="360" w:lineRule="auto"/>
        <w:ind w:firstLine="567"/>
        <w:jc w:val="both"/>
        <w:rPr>
          <w:shd w:val="clear" w:color="auto" w:fill="FF0000"/>
        </w:rPr>
      </w:pPr>
      <w:r w:rsidRPr="007146AB">
        <w:rPr>
          <w:b/>
        </w:rPr>
        <w:t xml:space="preserve">«Личная заинтересованность» </w:t>
      </w:r>
      <w:r w:rsidRPr="007146AB">
        <w:t>- применительно к термину «конфликт интересов»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Общества</w:t>
      </w:r>
      <w:r w:rsidR="00194C36" w:rsidRPr="007146AB">
        <w:t xml:space="preserve"> </w:t>
      </w:r>
      <w:r w:rsidRPr="007146AB"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указанный работник, и (или) лица, состоящ</w:t>
      </w:r>
      <w:r w:rsidR="00894109" w:rsidRPr="007146AB">
        <w:t xml:space="preserve">ие с ним в близком родстве или </w:t>
      </w:r>
      <w:r w:rsidRPr="007146AB">
        <w:t>свойстве, связаны имущественными, корпоративными или иными близкими отношениями.</w:t>
      </w:r>
    </w:p>
    <w:p w:rsidR="007146AB" w:rsidRDefault="00194C36" w:rsidP="007146AB">
      <w:pPr>
        <w:tabs>
          <w:tab w:val="left" w:pos="1276"/>
        </w:tabs>
        <w:spacing w:line="480" w:lineRule="auto"/>
        <w:ind w:firstLine="567"/>
        <w:jc w:val="both"/>
      </w:pPr>
      <w:r w:rsidRPr="007146AB">
        <w:rPr>
          <w:b/>
        </w:rPr>
        <w:t xml:space="preserve">«Этика» </w:t>
      </w:r>
      <w:r w:rsidRPr="007146AB">
        <w:t>-</w:t>
      </w:r>
      <w:r w:rsidR="00894109" w:rsidRPr="007146AB">
        <w:t xml:space="preserve"> </w:t>
      </w:r>
      <w:r w:rsidRPr="007146AB">
        <w:t>система моральных принципов, норм и ценностей, которые определяют поведение человека, а также позволяют дать положительную  или отрицательную оценку его поступков, мыслей, действий.</w:t>
      </w:r>
    </w:p>
    <w:p w:rsidR="005B57B6" w:rsidRPr="007146AB" w:rsidRDefault="005B57B6" w:rsidP="007146AB">
      <w:pPr>
        <w:tabs>
          <w:tab w:val="left" w:pos="1276"/>
        </w:tabs>
        <w:spacing w:line="480" w:lineRule="auto"/>
        <w:ind w:firstLine="567"/>
        <w:jc w:val="both"/>
      </w:pPr>
      <w:r w:rsidRPr="007146AB">
        <w:br w:type="page"/>
      </w:r>
    </w:p>
    <w:p w:rsidR="005B57B6" w:rsidRPr="007146AB" w:rsidRDefault="005B57B6" w:rsidP="007146AB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b/>
        </w:rPr>
      </w:pPr>
      <w:r w:rsidRPr="007146AB">
        <w:rPr>
          <w:b/>
        </w:rPr>
        <w:lastRenderedPageBreak/>
        <w:t>ОБЩИЕ ПОЛОЖЕНИЯ</w:t>
      </w:r>
    </w:p>
    <w:p w:rsidR="00FA7F2E" w:rsidRPr="007146AB" w:rsidRDefault="00FA7F2E" w:rsidP="007146AB">
      <w:pPr>
        <w:tabs>
          <w:tab w:val="left" w:pos="1276"/>
        </w:tabs>
        <w:ind w:firstLine="567"/>
        <w:rPr>
          <w:b/>
        </w:rPr>
      </w:pPr>
    </w:p>
    <w:p w:rsidR="005B57B6" w:rsidRPr="007146AB" w:rsidRDefault="005B57B6" w:rsidP="00DB0825">
      <w:pPr>
        <w:tabs>
          <w:tab w:val="left" w:pos="1418"/>
        </w:tabs>
        <w:ind w:firstLine="567"/>
        <w:jc w:val="both"/>
      </w:pPr>
      <w:r w:rsidRPr="007146AB">
        <w:t>1.1</w:t>
      </w:r>
      <w:r w:rsidR="009C1139">
        <w:t>.</w:t>
      </w:r>
      <w:r w:rsidR="009C1139">
        <w:tab/>
      </w:r>
      <w:r w:rsidRPr="007146AB">
        <w:t>Кодекс к</w:t>
      </w:r>
      <w:r w:rsidR="00511EDF" w:rsidRPr="007146AB">
        <w:t xml:space="preserve">орпоративной этики </w:t>
      </w:r>
      <w:r w:rsidR="00E90644" w:rsidRPr="007146AB">
        <w:t>П</w:t>
      </w:r>
      <w:r w:rsidR="00894109" w:rsidRPr="007146AB">
        <w:t>АО </w:t>
      </w:r>
      <w:r w:rsidR="005338F0" w:rsidRPr="007146AB">
        <w:t>"ТЕНЗОР"</w:t>
      </w:r>
      <w:r w:rsidR="00796222" w:rsidRPr="007146AB">
        <w:t xml:space="preserve"> (Общество)</w:t>
      </w:r>
      <w:r w:rsidR="005338F0" w:rsidRPr="007146AB">
        <w:t xml:space="preserve"> </w:t>
      </w:r>
      <w:r w:rsidRPr="007146AB">
        <w:t xml:space="preserve">разработан в соответствии с </w:t>
      </w:r>
      <w:r w:rsidR="00821DE3" w:rsidRPr="007146AB">
        <w:t xml:space="preserve">нормативными актами Российской Федерации, в том числе с </w:t>
      </w:r>
      <w:r w:rsidRPr="007146AB">
        <w:t>Федеральным законом от 25.12.2008</w:t>
      </w:r>
      <w:r w:rsidR="000E3A54" w:rsidRPr="007146AB">
        <w:t xml:space="preserve"> г. </w:t>
      </w:r>
      <w:r w:rsidRPr="007146AB">
        <w:t>№ 273-Ф</w:t>
      </w:r>
      <w:r w:rsidR="00821DE3" w:rsidRPr="007146AB">
        <w:t xml:space="preserve">З «О противодействии коррупции», а также с учетом </w:t>
      </w:r>
      <w:r w:rsidRPr="007146AB">
        <w:t>други</w:t>
      </w:r>
      <w:r w:rsidR="00821DE3" w:rsidRPr="007146AB">
        <w:t>х</w:t>
      </w:r>
      <w:r w:rsidRPr="007146AB">
        <w:t xml:space="preserve"> локальны</w:t>
      </w:r>
      <w:r w:rsidR="00821DE3" w:rsidRPr="007146AB">
        <w:t>х</w:t>
      </w:r>
      <w:r w:rsidRPr="007146AB">
        <w:t xml:space="preserve"> нормативны</w:t>
      </w:r>
      <w:r w:rsidR="00821DE3" w:rsidRPr="007146AB">
        <w:t>х</w:t>
      </w:r>
      <w:r w:rsidRPr="007146AB">
        <w:t xml:space="preserve"> акт</w:t>
      </w:r>
      <w:r w:rsidR="00821DE3" w:rsidRPr="007146AB">
        <w:t xml:space="preserve">ов </w:t>
      </w:r>
      <w:r w:rsidRPr="007146AB">
        <w:t xml:space="preserve">Общества. </w:t>
      </w:r>
    </w:p>
    <w:p w:rsidR="005B57B6" w:rsidRPr="007146AB" w:rsidRDefault="009C1139" w:rsidP="00DB0825">
      <w:pPr>
        <w:tabs>
          <w:tab w:val="left" w:pos="1418"/>
        </w:tabs>
        <w:ind w:right="-5" w:firstLine="567"/>
        <w:jc w:val="both"/>
      </w:pPr>
      <w:r>
        <w:t>1.2.</w:t>
      </w:r>
      <w:r>
        <w:tab/>
      </w:r>
      <w:r w:rsidR="005B57B6" w:rsidRPr="007146AB">
        <w:t>Кодекс к</w:t>
      </w:r>
      <w:r w:rsidR="00511EDF" w:rsidRPr="007146AB">
        <w:t xml:space="preserve">орпоративной этики </w:t>
      </w:r>
      <w:r w:rsidR="00E90644" w:rsidRPr="007146AB">
        <w:t>П</w:t>
      </w:r>
      <w:r w:rsidR="00894109" w:rsidRPr="007146AB">
        <w:t>АО </w:t>
      </w:r>
      <w:r w:rsidR="005338F0" w:rsidRPr="007146AB">
        <w:t>"ТЕНЗОР"</w:t>
      </w:r>
      <w:r w:rsidR="005B57B6" w:rsidRPr="007146AB">
        <w:t xml:space="preserve"> (далее – Кодекс) представляет собой свод общих принципов профессиональной</w:t>
      </w:r>
      <w:r w:rsidR="004B2DB9" w:rsidRPr="007146AB">
        <w:t xml:space="preserve"> служебной</w:t>
      </w:r>
      <w:r w:rsidR="005B57B6" w:rsidRPr="007146AB">
        <w:t xml:space="preserve"> этики и основных правил </w:t>
      </w:r>
      <w:r w:rsidR="004B2DB9" w:rsidRPr="007146AB">
        <w:t>служебного поведения</w:t>
      </w:r>
      <w:r w:rsidR="005B57B6" w:rsidRPr="007146AB">
        <w:t>, которым</w:t>
      </w:r>
      <w:r w:rsidR="004B2DB9" w:rsidRPr="007146AB">
        <w:t>и</w:t>
      </w:r>
      <w:r w:rsidR="005B57B6" w:rsidRPr="007146AB">
        <w:t xml:space="preserve"> должны </w:t>
      </w:r>
      <w:r w:rsidR="004B2DB9" w:rsidRPr="007146AB">
        <w:t>руководствоваться</w:t>
      </w:r>
      <w:r w:rsidR="005B57B6" w:rsidRPr="007146AB">
        <w:t xml:space="preserve"> работники Общества независимо от занимаемой ими должности, а также члены </w:t>
      </w:r>
      <w:r w:rsidR="00807FA9" w:rsidRPr="007146AB">
        <w:t xml:space="preserve">Совета директоров </w:t>
      </w:r>
      <w:r w:rsidR="005B57B6" w:rsidRPr="007146AB">
        <w:t xml:space="preserve">Общества. </w:t>
      </w:r>
    </w:p>
    <w:p w:rsidR="005B57B6" w:rsidRPr="007146AB" w:rsidRDefault="009C1139" w:rsidP="00DB0825">
      <w:pPr>
        <w:tabs>
          <w:tab w:val="left" w:pos="1418"/>
        </w:tabs>
        <w:ind w:right="-5" w:firstLine="567"/>
        <w:jc w:val="both"/>
      </w:pPr>
      <w:r>
        <w:t>1.3.</w:t>
      </w:r>
      <w:r>
        <w:tab/>
      </w:r>
      <w:r w:rsidR="00807FA9" w:rsidRPr="007146AB">
        <w:t>Работники,</w:t>
      </w:r>
      <w:r w:rsidR="005B57B6" w:rsidRPr="007146AB">
        <w:t xml:space="preserve"> члены </w:t>
      </w:r>
      <w:r w:rsidR="00807FA9" w:rsidRPr="007146AB">
        <w:t xml:space="preserve">Совета директоров </w:t>
      </w:r>
      <w:r w:rsidR="005B57B6" w:rsidRPr="007146AB">
        <w:t xml:space="preserve">Общества должны принимать все необходимые меры для соблюдения положений настоящего Кодекса. </w:t>
      </w:r>
    </w:p>
    <w:p w:rsidR="005B57B6" w:rsidRPr="007146AB" w:rsidRDefault="009C1139" w:rsidP="00DB0825">
      <w:pPr>
        <w:tabs>
          <w:tab w:val="left" w:pos="1418"/>
        </w:tabs>
        <w:ind w:right="-5" w:firstLine="567"/>
        <w:jc w:val="both"/>
      </w:pPr>
      <w:r>
        <w:t>1.4.</w:t>
      </w:r>
      <w:r>
        <w:tab/>
      </w:r>
      <w:r w:rsidR="005B57B6" w:rsidRPr="007146AB">
        <w:t xml:space="preserve">Целью настоящего Кодекса является установление этических норм и правил </w:t>
      </w:r>
      <w:r w:rsidR="004B2DB9" w:rsidRPr="007146AB">
        <w:t xml:space="preserve">служебного </w:t>
      </w:r>
      <w:r w:rsidR="005B57B6" w:rsidRPr="007146AB">
        <w:t>поведения работников</w:t>
      </w:r>
      <w:r w:rsidR="00807FA9" w:rsidRPr="007146AB">
        <w:t>,</w:t>
      </w:r>
      <w:r w:rsidR="005B57B6" w:rsidRPr="007146AB">
        <w:t xml:space="preserve"> членов </w:t>
      </w:r>
      <w:r w:rsidR="00807FA9" w:rsidRPr="007146AB">
        <w:t xml:space="preserve">Совета директоров </w:t>
      </w:r>
      <w:r w:rsidR="005B57B6" w:rsidRPr="007146AB">
        <w:t xml:space="preserve">Общества для: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1.4.1.</w:t>
      </w:r>
      <w:r>
        <w:tab/>
      </w:r>
      <w:r w:rsidR="00DB278B" w:rsidRPr="007146AB">
        <w:t>н</w:t>
      </w:r>
      <w:r w:rsidR="005B57B6" w:rsidRPr="007146AB">
        <w:t>адлежащего исполнения работниками</w:t>
      </w:r>
      <w:r w:rsidR="00807FA9" w:rsidRPr="007146AB">
        <w:t>,</w:t>
      </w:r>
      <w:r w:rsidR="005B57B6" w:rsidRPr="007146AB">
        <w:t xml:space="preserve"> членами</w:t>
      </w:r>
      <w:r w:rsidR="00807FA9" w:rsidRPr="007146AB">
        <w:t xml:space="preserve"> Совета директоров </w:t>
      </w:r>
      <w:r w:rsidR="005B57B6" w:rsidRPr="007146AB">
        <w:t>Общества возложенных на них обязанностей</w:t>
      </w:r>
      <w:r w:rsidR="00796222" w:rsidRPr="007146AB">
        <w:t>;</w:t>
      </w:r>
      <w:r w:rsidR="005B57B6" w:rsidRPr="007146AB">
        <w:t xml:space="preserve">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1.4.2.</w:t>
      </w:r>
      <w:r>
        <w:tab/>
      </w:r>
      <w:r w:rsidR="00DB278B" w:rsidRPr="007146AB">
        <w:t>с</w:t>
      </w:r>
      <w:r w:rsidR="005B57B6" w:rsidRPr="007146AB">
        <w:t xml:space="preserve">одействия укреплению авторитета Общества, доверия акционеров, инвесторов, кредиторов и других </w:t>
      </w:r>
      <w:r w:rsidR="00796222" w:rsidRPr="007146AB">
        <w:t>заинтересованных лиц к Обществу;</w:t>
      </w:r>
      <w:r w:rsidR="005B57B6" w:rsidRPr="007146AB">
        <w:t xml:space="preserve"> </w:t>
      </w:r>
    </w:p>
    <w:p w:rsidR="004B2DB9" w:rsidRPr="007146AB" w:rsidRDefault="009C1139" w:rsidP="00DB0825">
      <w:pPr>
        <w:tabs>
          <w:tab w:val="left" w:pos="1418"/>
        </w:tabs>
        <w:ind w:firstLine="567"/>
        <w:jc w:val="both"/>
      </w:pPr>
      <w:r>
        <w:t>1.4.3.</w:t>
      </w:r>
      <w:r>
        <w:tab/>
      </w:r>
      <w:r w:rsidR="00DB278B" w:rsidRPr="007146AB">
        <w:t>с</w:t>
      </w:r>
      <w:r w:rsidR="004B2DB9" w:rsidRPr="007146AB">
        <w:t>охранени</w:t>
      </w:r>
      <w:r w:rsidR="00BB192A" w:rsidRPr="007146AB">
        <w:t>я</w:t>
      </w:r>
      <w:r w:rsidR="004B2DB9" w:rsidRPr="007146AB">
        <w:t xml:space="preserve"> и приумножени</w:t>
      </w:r>
      <w:r w:rsidR="00BB192A" w:rsidRPr="007146AB">
        <w:t>я</w:t>
      </w:r>
      <w:r w:rsidR="004B2DB9" w:rsidRPr="007146AB">
        <w:t xml:space="preserve"> научного, технологического и производственного потенциала.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1.5.</w:t>
      </w:r>
      <w:r>
        <w:tab/>
      </w:r>
      <w:r w:rsidR="005B57B6" w:rsidRPr="007146AB">
        <w:t xml:space="preserve">Настоящий Кодекс призван повысить эффективность выполнения работниками Общества своих должностных обязанностей. </w:t>
      </w:r>
    </w:p>
    <w:p w:rsidR="00537153" w:rsidRPr="007146AB" w:rsidRDefault="00537153" w:rsidP="00DB0825">
      <w:pPr>
        <w:tabs>
          <w:tab w:val="left" w:pos="1418"/>
        </w:tabs>
        <w:ind w:firstLine="567"/>
        <w:jc w:val="both"/>
      </w:pPr>
    </w:p>
    <w:p w:rsidR="005B57B6" w:rsidRPr="00D64018" w:rsidRDefault="005B57B6" w:rsidP="00DB0825">
      <w:pPr>
        <w:numPr>
          <w:ilvl w:val="0"/>
          <w:numId w:val="1"/>
        </w:numPr>
        <w:tabs>
          <w:tab w:val="left" w:pos="1418"/>
        </w:tabs>
        <w:ind w:left="0" w:firstLine="567"/>
        <w:jc w:val="center"/>
        <w:rPr>
          <w:b/>
        </w:rPr>
      </w:pPr>
      <w:r w:rsidRPr="00D64018">
        <w:rPr>
          <w:b/>
        </w:rPr>
        <w:t>ОСНОВНЫЕ ПРИНЦИПЫ</w:t>
      </w:r>
      <w:r w:rsidR="00D64018">
        <w:rPr>
          <w:b/>
        </w:rPr>
        <w:t xml:space="preserve"> </w:t>
      </w:r>
      <w:r w:rsidRPr="00D64018">
        <w:rPr>
          <w:b/>
        </w:rPr>
        <w:t>И ПРАВИЛА ЭТИКИ</w:t>
      </w:r>
    </w:p>
    <w:p w:rsidR="00537153" w:rsidRPr="007146AB" w:rsidRDefault="00537153" w:rsidP="00DB0825">
      <w:pPr>
        <w:tabs>
          <w:tab w:val="left" w:pos="1418"/>
        </w:tabs>
        <w:ind w:firstLine="567"/>
        <w:jc w:val="center"/>
        <w:rPr>
          <w:b/>
        </w:rPr>
      </w:pPr>
    </w:p>
    <w:p w:rsidR="00607D6C" w:rsidRPr="007146AB" w:rsidRDefault="009C1139" w:rsidP="00DB0825">
      <w:pPr>
        <w:tabs>
          <w:tab w:val="left" w:pos="1418"/>
        </w:tabs>
        <w:ind w:firstLine="567"/>
        <w:jc w:val="both"/>
      </w:pPr>
      <w:r>
        <w:t>2.1.</w:t>
      </w:r>
      <w:r>
        <w:tab/>
      </w:r>
      <w:r w:rsidR="005B57B6" w:rsidRPr="007146AB">
        <w:t xml:space="preserve">Основные принципы этики работников Общества являются основой их поведения в связи с осуществлением </w:t>
      </w:r>
      <w:r w:rsidR="00607D6C" w:rsidRPr="007146AB">
        <w:t>ими своих трудовых обязанностей: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2.1.1.</w:t>
      </w:r>
      <w:r>
        <w:tab/>
      </w:r>
      <w:r w:rsidR="00607D6C" w:rsidRPr="007146AB">
        <w:t>Соблюдение законодательства Российской Федерации и других стран, в которых осуществляется деятельность Общества;</w:t>
      </w:r>
      <w:r w:rsidR="005B57B6" w:rsidRPr="007146AB">
        <w:t xml:space="preserve"> </w:t>
      </w:r>
    </w:p>
    <w:p w:rsidR="00607D6C" w:rsidRPr="007146AB" w:rsidRDefault="009C1139" w:rsidP="00DB0825">
      <w:pPr>
        <w:tabs>
          <w:tab w:val="left" w:pos="1418"/>
        </w:tabs>
        <w:ind w:firstLine="567"/>
        <w:jc w:val="both"/>
      </w:pPr>
      <w:r>
        <w:t>2.1.2.</w:t>
      </w:r>
      <w:r>
        <w:tab/>
      </w:r>
      <w:r w:rsidR="00607D6C" w:rsidRPr="007146AB">
        <w:t>Недопустимость унижения чести и достоинства людей;</w:t>
      </w:r>
    </w:p>
    <w:p w:rsidR="00607D6C" w:rsidRPr="007146AB" w:rsidRDefault="009C1139" w:rsidP="00DB0825">
      <w:pPr>
        <w:tabs>
          <w:tab w:val="left" w:pos="1418"/>
        </w:tabs>
        <w:ind w:firstLine="567"/>
        <w:jc w:val="both"/>
      </w:pPr>
      <w:r>
        <w:t>2.1.3.</w:t>
      </w:r>
      <w:r>
        <w:tab/>
      </w:r>
      <w:r w:rsidR="00607D6C" w:rsidRPr="007146AB">
        <w:t>Недопустимо</w:t>
      </w:r>
      <w:r w:rsidR="00894109" w:rsidRPr="007146AB">
        <w:t xml:space="preserve">сть дискриминации, связанной с </w:t>
      </w:r>
      <w:r w:rsidR="00607D6C" w:rsidRPr="007146AB">
        <w:t>расой, цветом кожи, национальностью, этнической принадлежностью, полом, возрастом, вероисповеданием и религиозными убеждениями, имущественным, социальным, должностным, семейным положением, политическими убеждениями, принадлежностью к общественным объединениям, физическими возможностями человека и другими подобными характеристиками;</w:t>
      </w:r>
    </w:p>
    <w:p w:rsidR="00607D6C" w:rsidRPr="007146AB" w:rsidRDefault="00607D6C" w:rsidP="00DB0825">
      <w:pPr>
        <w:tabs>
          <w:tab w:val="left" w:pos="1418"/>
        </w:tabs>
        <w:ind w:firstLine="567"/>
        <w:jc w:val="both"/>
      </w:pPr>
      <w:r w:rsidRPr="007146AB">
        <w:t>2.1.4.</w:t>
      </w:r>
      <w:r w:rsidR="009C1139">
        <w:tab/>
      </w:r>
      <w:r w:rsidRPr="007146AB">
        <w:t>Недопустимость распространения заведомо ложных сведений, порочащих честь и достоинство работников и партнеров, и подрывающих их репутацию.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2.2.</w:t>
      </w:r>
      <w:r>
        <w:tab/>
      </w:r>
      <w:r w:rsidR="005B57B6" w:rsidRPr="007146AB">
        <w:t>Работн</w:t>
      </w:r>
      <w:r w:rsidR="00821DE3" w:rsidRPr="007146AB">
        <w:t>икам</w:t>
      </w:r>
      <w:r w:rsidR="005B57B6" w:rsidRPr="007146AB">
        <w:t xml:space="preserve"> Общества</w:t>
      </w:r>
      <w:r w:rsidR="00821DE3" w:rsidRPr="007146AB">
        <w:t xml:space="preserve"> рекомендуется</w:t>
      </w:r>
      <w:r w:rsidR="005B57B6" w:rsidRPr="007146AB">
        <w:t xml:space="preserve">: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2.2.1.</w:t>
      </w:r>
      <w:r>
        <w:tab/>
      </w:r>
      <w:r w:rsidR="00B145EA" w:rsidRPr="007146AB">
        <w:t>и</w:t>
      </w:r>
      <w:r w:rsidR="005B57B6" w:rsidRPr="007146AB">
        <w:t xml:space="preserve">сполнять свои трудовые обязанности добросовестно и на высоком профессиональном уровне в целях обеспечения эффективной работы Общества.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2.2.2.</w:t>
      </w:r>
      <w:r>
        <w:tab/>
      </w:r>
      <w:r w:rsidR="00B145EA" w:rsidRPr="007146AB">
        <w:t>о</w:t>
      </w:r>
      <w:r w:rsidR="005B57B6" w:rsidRPr="007146AB">
        <w:t xml:space="preserve">существлять свою трудовую деятельность исключительно в пределах своих полномочий.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2.2.3.</w:t>
      </w:r>
      <w:r>
        <w:tab/>
      </w:r>
      <w:r w:rsidR="00B145EA" w:rsidRPr="007146AB">
        <w:t>н</w:t>
      </w:r>
      <w:r w:rsidR="005B57B6" w:rsidRPr="007146AB">
        <w:t xml:space="preserve">е оказывать предпочтения каким-либо контрагентам Общества, организациям, быть независимыми от их влияния.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2.2.4.</w:t>
      </w:r>
      <w:r>
        <w:tab/>
      </w:r>
      <w:r w:rsidR="00B145EA" w:rsidRPr="007146AB">
        <w:t>и</w:t>
      </w:r>
      <w:r w:rsidR="005B57B6" w:rsidRPr="007146AB">
        <w:t xml:space="preserve">сключить действия, связанные с влиянием каких-либо личных, имущественных/финансовых и иных интересов, препятствующих добросовестному исполнению своих трудовых обязанностей.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2.2.5.</w:t>
      </w:r>
      <w:r>
        <w:tab/>
      </w:r>
      <w:r w:rsidR="00B145EA" w:rsidRPr="007146AB">
        <w:t>с</w:t>
      </w:r>
      <w:r w:rsidR="005B57B6" w:rsidRPr="007146AB">
        <w:t xml:space="preserve">облюдать установленные настоящим Кодексом и другими локальными нормативными актами Общества ограничения и запреты при исполнении своих трудовых обязанностей.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lastRenderedPageBreak/>
        <w:t>2.2.6.</w:t>
      </w:r>
      <w:r>
        <w:tab/>
      </w:r>
      <w:r w:rsidR="00B145EA" w:rsidRPr="007146AB">
        <w:t>с</w:t>
      </w:r>
      <w:r w:rsidR="005B57B6" w:rsidRPr="007146AB">
        <w:t xml:space="preserve">облюдать беспристрастность, исключающую возможность влияния на свою трудовую деятельность решений политических партий и общественных объединений.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2.2.7.</w:t>
      </w:r>
      <w:r>
        <w:tab/>
      </w:r>
      <w:r w:rsidR="005B57B6" w:rsidRPr="007146AB">
        <w:t xml:space="preserve">соблюдать нормы трудовой, профессиональной этики и правила делового поведения. </w:t>
      </w:r>
    </w:p>
    <w:p w:rsidR="005B57B6" w:rsidRPr="007146AB" w:rsidRDefault="009C1139" w:rsidP="00DB0825">
      <w:pPr>
        <w:tabs>
          <w:tab w:val="left" w:pos="1418"/>
        </w:tabs>
        <w:ind w:firstLine="567"/>
        <w:jc w:val="both"/>
      </w:pPr>
      <w:r>
        <w:t>2.2.8.</w:t>
      </w:r>
      <w:r>
        <w:tab/>
      </w:r>
      <w:r w:rsidR="00B145EA" w:rsidRPr="007146AB">
        <w:t>п</w:t>
      </w:r>
      <w:r w:rsidR="005B57B6" w:rsidRPr="007146AB">
        <w:t xml:space="preserve">роявлять вежливость, доброжелательность, корректность, внимательность и терпимость в обращении со своими коллегами, контрагентами и другими заинтересованными лицами Общества. </w:t>
      </w:r>
    </w:p>
    <w:p w:rsidR="004B2DB9" w:rsidRPr="007146AB" w:rsidRDefault="005B57B6" w:rsidP="00DB0825">
      <w:pPr>
        <w:tabs>
          <w:tab w:val="left" w:pos="1418"/>
        </w:tabs>
        <w:ind w:firstLine="567"/>
        <w:jc w:val="both"/>
      </w:pPr>
      <w:r w:rsidRPr="007146AB">
        <w:t>2.2.9.</w:t>
      </w:r>
      <w:r w:rsidR="009C1139">
        <w:tab/>
      </w:r>
      <w:r w:rsidR="009C1139" w:rsidRPr="007146AB">
        <w:t xml:space="preserve">воздерживаться </w:t>
      </w:r>
      <w:r w:rsidR="00B145EA" w:rsidRPr="007146AB">
        <w:t>в</w:t>
      </w:r>
      <w:r w:rsidR="004B2DB9" w:rsidRPr="007146AB">
        <w:t xml:space="preserve"> своем поведении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</w:t>
      </w:r>
      <w:r w:rsidR="00761A92" w:rsidRPr="007146AB">
        <w:t>. Так же в своем поведении исключить грубость</w:t>
      </w:r>
      <w:r w:rsidR="004B2DB9" w:rsidRPr="007146AB">
        <w:t xml:space="preserve">, </w:t>
      </w:r>
      <w:r w:rsidR="00761A92" w:rsidRPr="007146AB">
        <w:t>заносчивость</w:t>
      </w:r>
      <w:r w:rsidR="004B2DB9" w:rsidRPr="007146AB">
        <w:t xml:space="preserve">, </w:t>
      </w:r>
      <w:r w:rsidR="00761A92" w:rsidRPr="007146AB">
        <w:t xml:space="preserve">предвзятость </w:t>
      </w:r>
      <w:r w:rsidR="004B2DB9" w:rsidRPr="007146AB">
        <w:t>замечаний</w:t>
      </w:r>
      <w:r w:rsidR="00761A92" w:rsidRPr="007146AB">
        <w:t>, оскорбительность выражений и высказывания у</w:t>
      </w:r>
      <w:r w:rsidR="004B2DB9" w:rsidRPr="007146AB">
        <w:t>гроз</w:t>
      </w:r>
      <w:r w:rsidR="00761A92" w:rsidRPr="007146AB">
        <w:t>.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2.2.10.</w:t>
      </w:r>
      <w:r>
        <w:tab/>
      </w:r>
      <w:r w:rsidR="00B145EA" w:rsidRPr="007146AB">
        <w:t>н</w:t>
      </w:r>
      <w:r w:rsidR="005B57B6" w:rsidRPr="007146AB">
        <w:t xml:space="preserve">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характера. </w:t>
      </w:r>
    </w:p>
    <w:p w:rsidR="005B57B6" w:rsidRPr="007146AB" w:rsidRDefault="005B57B6" w:rsidP="00DB0825">
      <w:pPr>
        <w:tabs>
          <w:tab w:val="left" w:pos="1418"/>
        </w:tabs>
        <w:ind w:firstLine="567"/>
        <w:jc w:val="both"/>
      </w:pPr>
      <w:r w:rsidRPr="007146AB">
        <w:t>2.2.1</w:t>
      </w:r>
      <w:r w:rsidR="00B03ED6" w:rsidRPr="007146AB">
        <w:t>1</w:t>
      </w:r>
      <w:r w:rsidR="009C1139">
        <w:t>.</w:t>
      </w:r>
      <w:r w:rsidR="009C1139">
        <w:tab/>
      </w:r>
      <w:r w:rsidR="00B145EA" w:rsidRPr="007146AB">
        <w:t>с</w:t>
      </w:r>
      <w:r w:rsidRPr="007146AB">
        <w:t xml:space="preserve">облюдать установленные в Обществе правила публичных выступлений и предоставления служебной информации. </w:t>
      </w:r>
    </w:p>
    <w:p w:rsidR="005B57B6" w:rsidRPr="007146AB" w:rsidRDefault="005B57B6" w:rsidP="00DB0825">
      <w:pPr>
        <w:tabs>
          <w:tab w:val="left" w:pos="1418"/>
        </w:tabs>
        <w:ind w:firstLine="567"/>
        <w:jc w:val="both"/>
      </w:pPr>
      <w:r w:rsidRPr="007146AB">
        <w:t>2.2.1</w:t>
      </w:r>
      <w:r w:rsidR="00B03ED6" w:rsidRPr="007146AB">
        <w:t>2</w:t>
      </w:r>
      <w:r w:rsidR="00DB0825">
        <w:t>.</w:t>
      </w:r>
      <w:r w:rsidR="00DB0825">
        <w:tab/>
      </w:r>
      <w:r w:rsidR="00B145EA" w:rsidRPr="007146AB">
        <w:t>п</w:t>
      </w:r>
      <w:r w:rsidRPr="007146AB">
        <w:t xml:space="preserve">остоянно стремиться к обеспечению как можно более эффективного распоряжения ресурсами, находящимися в сфере ответственности работника Общества. 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2.2</w:t>
      </w:r>
      <w:r w:rsidR="005B57B6" w:rsidRPr="007146AB">
        <w:t>.</w:t>
      </w:r>
      <w:r w:rsidRPr="007146AB">
        <w:t>1</w:t>
      </w:r>
      <w:r w:rsidR="00B03ED6" w:rsidRPr="007146AB">
        <w:t>3</w:t>
      </w:r>
      <w:r w:rsidRPr="007146AB">
        <w:t>.</w:t>
      </w:r>
      <w:r w:rsidR="00DB0825">
        <w:tab/>
      </w:r>
      <w:r w:rsidR="00B145EA" w:rsidRPr="007146AB">
        <w:t>р</w:t>
      </w:r>
      <w:r w:rsidR="005B57B6" w:rsidRPr="007146AB">
        <w:t>аботники Общества обязаны соблюдать Конституцию Российской Федерации, федеральные конституционные и федеральные законы, иные нормативные прав</w:t>
      </w:r>
      <w:r w:rsidRPr="007146AB">
        <w:t>овые акты Российской Федерации,</w:t>
      </w:r>
      <w:r w:rsidR="00DD4476" w:rsidRPr="007146AB">
        <w:t xml:space="preserve"> </w:t>
      </w:r>
      <w:r w:rsidR="005B57B6" w:rsidRPr="007146AB">
        <w:t xml:space="preserve">локальные нормативные акты Общества. </w:t>
      </w:r>
    </w:p>
    <w:p w:rsidR="005B57B6" w:rsidRPr="007146AB" w:rsidRDefault="005B57B6" w:rsidP="00DB0825">
      <w:pPr>
        <w:tabs>
          <w:tab w:val="left" w:pos="1418"/>
        </w:tabs>
        <w:ind w:firstLine="567"/>
        <w:jc w:val="both"/>
      </w:pPr>
      <w:r w:rsidRPr="007146AB">
        <w:t>2.</w:t>
      </w:r>
      <w:r w:rsidR="003B6525" w:rsidRPr="007146AB">
        <w:t>2</w:t>
      </w:r>
      <w:r w:rsidRPr="007146AB">
        <w:t>.</w:t>
      </w:r>
      <w:r w:rsidR="003B6525" w:rsidRPr="007146AB">
        <w:t>1</w:t>
      </w:r>
      <w:r w:rsidR="00B03ED6" w:rsidRPr="007146AB">
        <w:t>4</w:t>
      </w:r>
      <w:r w:rsidR="003B6525" w:rsidRPr="007146AB">
        <w:t>.</w:t>
      </w:r>
      <w:r w:rsidR="00DB0825">
        <w:tab/>
      </w:r>
      <w:r w:rsidR="00B145EA" w:rsidRPr="007146AB">
        <w:t>р</w:t>
      </w:r>
      <w:r w:rsidRPr="007146AB">
        <w:t>аботники Общества обязаны не</w:t>
      </w:r>
      <w:r w:rsidR="004B2DB9" w:rsidRPr="007146AB">
        <w:t xml:space="preserve"> допускать нарушений законодательства РФ</w:t>
      </w:r>
      <w:r w:rsidRPr="007146AB">
        <w:t xml:space="preserve">. 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2.2</w:t>
      </w:r>
      <w:r w:rsidR="005B57B6" w:rsidRPr="007146AB">
        <w:t>.</w:t>
      </w:r>
      <w:r w:rsidRPr="007146AB">
        <w:t>1</w:t>
      </w:r>
      <w:r w:rsidR="00B03ED6" w:rsidRPr="007146AB">
        <w:t>5</w:t>
      </w:r>
      <w:r w:rsidRPr="007146AB">
        <w:t>.</w:t>
      </w:r>
      <w:r w:rsidR="00DB0825">
        <w:tab/>
      </w:r>
      <w:r w:rsidR="00B145EA" w:rsidRPr="007146AB">
        <w:t>р</w:t>
      </w:r>
      <w:r w:rsidR="00B03ED6" w:rsidRPr="007146AB">
        <w:t>аботнику Общества запрещается</w:t>
      </w:r>
      <w:r w:rsidR="005B57B6" w:rsidRPr="007146AB">
        <w:t xml:space="preserve"> получать в связи с исполнением им трудовых обязанностей вознаграждения от физических и</w:t>
      </w:r>
      <w:r w:rsidRPr="007146AB">
        <w:t xml:space="preserve"> </w:t>
      </w:r>
      <w:r w:rsidR="005B57B6" w:rsidRPr="007146AB">
        <w:t>юридических лиц, являющихся контрагентами Общества (подарки</w:t>
      </w:r>
      <w:r w:rsidR="00BB192A" w:rsidRPr="007146AB">
        <w:t xml:space="preserve">, за исключением </w:t>
      </w:r>
      <w:r w:rsidR="00864639" w:rsidRPr="007146AB">
        <w:t>подарков небольшой стоимостью к праздничным дням</w:t>
      </w:r>
      <w:r w:rsidR="005B57B6" w:rsidRPr="007146AB">
        <w:t>, денежное вознаграждение, ссуды, услуги материального характера, плату за развлечения и отдых для себя и членов своей семьи, за пользование транспортом и иные вознаграждения), за исключением товаров/работ/услуг, приобретенных на существующих рыночных условиях</w:t>
      </w:r>
      <w:r w:rsidR="00DB0825">
        <w:t>.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2.2</w:t>
      </w:r>
      <w:r w:rsidR="005B57B6" w:rsidRPr="007146AB">
        <w:t>.</w:t>
      </w:r>
      <w:r w:rsidRPr="007146AB">
        <w:t>1</w:t>
      </w:r>
      <w:r w:rsidR="00864639" w:rsidRPr="007146AB">
        <w:t>6</w:t>
      </w:r>
      <w:r w:rsidRPr="007146AB">
        <w:t>.</w:t>
      </w:r>
      <w:r w:rsidR="00DB0825">
        <w:tab/>
      </w:r>
      <w:r w:rsidR="00B145EA" w:rsidRPr="007146AB">
        <w:t>с</w:t>
      </w:r>
      <w:r w:rsidR="005B57B6" w:rsidRPr="007146AB">
        <w:t xml:space="preserve">ведения о подарках, полученных работниками Общества в связи с протокольными мероприятиями, со служебными командировками и с другими официальными мероприятиями </w:t>
      </w:r>
      <w:r w:rsidR="00BB192A" w:rsidRPr="007146AB">
        <w:t xml:space="preserve">доводятся до сведения </w:t>
      </w:r>
      <w:r w:rsidR="004F2245" w:rsidRPr="007146AB">
        <w:t>вышестоящего руководителя</w:t>
      </w:r>
      <w:r w:rsidR="005B57B6" w:rsidRPr="007146AB">
        <w:t xml:space="preserve">. 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2.2</w:t>
      </w:r>
      <w:r w:rsidR="005B57B6" w:rsidRPr="007146AB">
        <w:t>.</w:t>
      </w:r>
      <w:r w:rsidRPr="007146AB">
        <w:t>1</w:t>
      </w:r>
      <w:r w:rsidR="00864639" w:rsidRPr="007146AB">
        <w:t>7</w:t>
      </w:r>
      <w:r w:rsidRPr="007146AB">
        <w:t>.</w:t>
      </w:r>
      <w:r w:rsidR="00DB0825">
        <w:tab/>
      </w:r>
      <w:r w:rsidR="00B145EA" w:rsidRPr="007146AB">
        <w:t>р</w:t>
      </w:r>
      <w:r w:rsidR="005B57B6" w:rsidRPr="007146AB">
        <w:t>аботник Общества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или/и которая стала известна ему в связи с исполнением им своих должностных обязанностей</w:t>
      </w:r>
      <w:r w:rsidR="00CC1993" w:rsidRPr="007146AB">
        <w:t xml:space="preserve"> (коммерческой и служебной тайной), в том числе в отношении персональных данных, </w:t>
      </w:r>
      <w:r w:rsidR="00F97588" w:rsidRPr="007146AB">
        <w:t>заработной платы</w:t>
      </w:r>
      <w:r w:rsidR="00761A92" w:rsidRPr="007146AB">
        <w:t>,</w:t>
      </w:r>
      <w:r w:rsidR="00CC1993" w:rsidRPr="007146AB">
        <w:t xml:space="preserve"> денежных вознаграждений</w:t>
      </w:r>
      <w:r w:rsidR="00761A92" w:rsidRPr="007146AB">
        <w:t xml:space="preserve"> и иных сведений</w:t>
      </w:r>
      <w:r w:rsidR="005B57B6" w:rsidRPr="007146AB">
        <w:t xml:space="preserve">. </w:t>
      </w:r>
    </w:p>
    <w:p w:rsidR="00503D59" w:rsidRPr="007146AB" w:rsidRDefault="00CC1993" w:rsidP="00DB0825">
      <w:pPr>
        <w:tabs>
          <w:tab w:val="left" w:pos="1418"/>
        </w:tabs>
        <w:ind w:firstLine="567"/>
        <w:jc w:val="both"/>
      </w:pPr>
      <w:r w:rsidRPr="007146AB">
        <w:t>2.2.1</w:t>
      </w:r>
      <w:r w:rsidR="00AE7A7A" w:rsidRPr="007146AB">
        <w:t>8</w:t>
      </w:r>
      <w:r w:rsidR="00DB0825">
        <w:t>.</w:t>
      </w:r>
      <w:r w:rsidR="00DB0825">
        <w:tab/>
      </w:r>
      <w:r w:rsidR="00B145EA" w:rsidRPr="007146AB">
        <w:t>р</w:t>
      </w:r>
      <w:r w:rsidRPr="007146AB">
        <w:t xml:space="preserve">аботник Общества обязан </w:t>
      </w:r>
      <w:r w:rsidR="00D54345" w:rsidRPr="007146AB">
        <w:t xml:space="preserve">не разглашать </w:t>
      </w:r>
      <w:r w:rsidRPr="007146AB">
        <w:t>информаци</w:t>
      </w:r>
      <w:r w:rsidR="00D54345" w:rsidRPr="007146AB">
        <w:t xml:space="preserve">ю о </w:t>
      </w:r>
      <w:r w:rsidRPr="007146AB">
        <w:t xml:space="preserve">частной жизни </w:t>
      </w:r>
      <w:r w:rsidR="00D54345" w:rsidRPr="007146AB">
        <w:t>работников</w:t>
      </w:r>
      <w:r w:rsidR="00761A92" w:rsidRPr="007146AB">
        <w:t>.</w:t>
      </w:r>
      <w:r w:rsidR="00503D59" w:rsidRPr="007146AB">
        <w:t xml:space="preserve"> Работник О</w:t>
      </w:r>
      <w:r w:rsidR="00894109" w:rsidRPr="007146AB">
        <w:t xml:space="preserve">бщества </w:t>
      </w:r>
      <w:r w:rsidR="00503D59" w:rsidRPr="007146AB">
        <w:t>вправе</w:t>
      </w:r>
      <w:r w:rsidR="00D54345" w:rsidRPr="007146AB">
        <w:t xml:space="preserve"> использовать такую информацию только в случаях, установленных законодательством. </w:t>
      </w:r>
      <w:r w:rsidR="00503D59" w:rsidRPr="007146AB">
        <w:t>Недобросовестное и незаконное р</w:t>
      </w:r>
      <w:r w:rsidR="00D54345" w:rsidRPr="007146AB">
        <w:t>аспространение информации о частной жизни работников запрещено</w:t>
      </w:r>
      <w:r w:rsidR="00503D59" w:rsidRPr="007146AB">
        <w:t>.</w:t>
      </w:r>
    </w:p>
    <w:p w:rsidR="00761A92" w:rsidRPr="007146AB" w:rsidRDefault="00AE7A7A" w:rsidP="00DB0825">
      <w:pPr>
        <w:tabs>
          <w:tab w:val="left" w:pos="1418"/>
        </w:tabs>
        <w:ind w:firstLine="567"/>
        <w:jc w:val="both"/>
      </w:pPr>
      <w:r w:rsidRPr="007146AB">
        <w:t>2.2.19</w:t>
      </w:r>
      <w:r w:rsidR="00DB0825">
        <w:t>.</w:t>
      </w:r>
      <w:r w:rsidR="00DB0825">
        <w:tab/>
      </w:r>
      <w:r w:rsidR="00B145EA" w:rsidRPr="007146AB">
        <w:t>н</w:t>
      </w:r>
      <w:r w:rsidR="00761A92" w:rsidRPr="007146AB">
        <w:t xml:space="preserve">е </w:t>
      </w:r>
      <w:r w:rsidR="00864639" w:rsidRPr="007146AB">
        <w:t xml:space="preserve">рекомендуется </w:t>
      </w:r>
      <w:r w:rsidR="00761A92" w:rsidRPr="007146AB">
        <w:t>допускать личную заинтересованность, которая может привести к конфликту интересов.</w:t>
      </w:r>
    </w:p>
    <w:p w:rsidR="00761A92" w:rsidRPr="007146AB" w:rsidRDefault="00894109" w:rsidP="00DB0825">
      <w:pPr>
        <w:tabs>
          <w:tab w:val="left" w:pos="1418"/>
        </w:tabs>
        <w:ind w:firstLine="567"/>
        <w:jc w:val="both"/>
      </w:pPr>
      <w:r w:rsidRPr="007146AB">
        <w:t>2.2.2</w:t>
      </w:r>
      <w:r w:rsidR="00AE7A7A" w:rsidRPr="007146AB">
        <w:t>0</w:t>
      </w:r>
      <w:r w:rsidR="00DB0825">
        <w:t>.</w:t>
      </w:r>
      <w:r w:rsidR="00DB0825">
        <w:tab/>
      </w:r>
      <w:r w:rsidR="00B145EA" w:rsidRPr="007146AB">
        <w:t>у</w:t>
      </w:r>
      <w:r w:rsidR="00761A92" w:rsidRPr="007146AB">
        <w:t>ведомлять руководителя предприятия, органы прокуратуры и другие государственные органы обо всех случаях обращения к сотруднику каких-либо лиц в целях склонения к совершению коррупционных правонарушений.</w:t>
      </w:r>
    </w:p>
    <w:p w:rsidR="00C97DC4" w:rsidRPr="007146AB" w:rsidRDefault="00894109" w:rsidP="00DB0825">
      <w:pPr>
        <w:tabs>
          <w:tab w:val="left" w:pos="1418"/>
        </w:tabs>
        <w:ind w:firstLine="567"/>
        <w:jc w:val="both"/>
      </w:pPr>
      <w:r w:rsidRPr="007146AB">
        <w:t>2.2.2</w:t>
      </w:r>
      <w:r w:rsidR="00AE7A7A" w:rsidRPr="007146AB">
        <w:t>1</w:t>
      </w:r>
      <w:r w:rsidR="00DB0825">
        <w:t>.</w:t>
      </w:r>
      <w:r w:rsidR="00DB0825">
        <w:tab/>
      </w:r>
      <w:r w:rsidR="00DB0825" w:rsidRPr="007146AB">
        <w:t xml:space="preserve">руководствоваться </w:t>
      </w:r>
      <w:r w:rsidR="00B145EA" w:rsidRPr="007146AB">
        <w:t>в</w:t>
      </w:r>
      <w:r w:rsidR="00C97DC4" w:rsidRPr="007146AB">
        <w:t xml:space="preserve"> своем поведении конституционностью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тайну.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lastRenderedPageBreak/>
        <w:t>2.</w:t>
      </w:r>
      <w:r w:rsidR="00DB278B" w:rsidRPr="007146AB">
        <w:t>3</w:t>
      </w:r>
      <w:r w:rsidR="00DB0825">
        <w:t>.</w:t>
      </w:r>
      <w:r w:rsidR="00DB0825">
        <w:tab/>
      </w:r>
      <w:r w:rsidR="00864639" w:rsidRPr="007146AB">
        <w:t>Руководителям</w:t>
      </w:r>
      <w:r w:rsidR="005B57B6" w:rsidRPr="007146AB">
        <w:t xml:space="preserve"> Общества</w:t>
      </w:r>
      <w:r w:rsidR="00864639" w:rsidRPr="007146AB">
        <w:t xml:space="preserve"> рекомендуется</w:t>
      </w:r>
      <w:r w:rsidR="005B57B6" w:rsidRPr="007146AB">
        <w:t xml:space="preserve">: 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</w:t>
      </w:r>
      <w:r w:rsidR="00DB278B" w:rsidRPr="007146AB">
        <w:t>3</w:t>
      </w:r>
      <w:r w:rsidR="00DB0825">
        <w:t>.1.</w:t>
      </w:r>
      <w:r w:rsidR="00DB0825">
        <w:tab/>
      </w:r>
      <w:r w:rsidR="00B145EA" w:rsidRPr="007146AB">
        <w:t>б</w:t>
      </w:r>
      <w:r w:rsidR="005B57B6" w:rsidRPr="007146AB">
        <w:t xml:space="preserve">ыть для своих подчиненных работников Общества образцом профессионализма, безупречной репутации, способствовать формированию в Обществе либо его подразделении благоприятного для эффективной работы морально-психологического климата. 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</w:t>
      </w:r>
      <w:r w:rsidR="00DB278B" w:rsidRPr="007146AB">
        <w:t>3</w:t>
      </w:r>
      <w:r w:rsidR="00DB0825">
        <w:t>.2.</w:t>
      </w:r>
      <w:r w:rsidR="00DB0825">
        <w:tab/>
      </w:r>
      <w:r w:rsidR="00B145EA" w:rsidRPr="007146AB">
        <w:t>п</w:t>
      </w:r>
      <w:r w:rsidR="005B57B6" w:rsidRPr="007146AB">
        <w:t xml:space="preserve">ринимать все необходимые меры по предотвращению и урегулированию конфликта интересов. 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</w:t>
      </w:r>
      <w:r w:rsidR="00DB278B" w:rsidRPr="007146AB">
        <w:t>3</w:t>
      </w:r>
      <w:r w:rsidR="00DB0825">
        <w:t>.3.</w:t>
      </w:r>
      <w:r w:rsidR="00DB0825">
        <w:tab/>
      </w:r>
      <w:r w:rsidR="00B145EA" w:rsidRPr="007146AB">
        <w:t>п</w:t>
      </w:r>
      <w:r w:rsidR="005B57B6" w:rsidRPr="007146AB">
        <w:t xml:space="preserve">ринимать все необходимые меры по предупреждению противоправных действий со стороны подчиненных работников, которые </w:t>
      </w:r>
      <w:r w:rsidR="00433174" w:rsidRPr="007146AB">
        <w:t>могут быть направлен</w:t>
      </w:r>
      <w:r w:rsidR="005B57B6" w:rsidRPr="007146AB">
        <w:t xml:space="preserve">ы на нарушение интересов Общества. 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</w:t>
      </w:r>
      <w:r w:rsidR="00DB278B" w:rsidRPr="007146AB">
        <w:t>3</w:t>
      </w:r>
      <w:r w:rsidR="00DB0825">
        <w:t>.4.</w:t>
      </w:r>
      <w:r w:rsidR="00DB0825">
        <w:tab/>
      </w:r>
      <w:r w:rsidR="00B145EA" w:rsidRPr="007146AB">
        <w:t>н</w:t>
      </w:r>
      <w:r w:rsidR="005B57B6" w:rsidRPr="007146AB">
        <w:t xml:space="preserve">е принуждать работников Общества к участию в деятельности политических партий и общественных объединений. </w:t>
      </w:r>
    </w:p>
    <w:p w:rsidR="005355ED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</w:t>
      </w:r>
      <w:r w:rsidR="00DB278B" w:rsidRPr="007146AB">
        <w:t>3</w:t>
      </w:r>
      <w:r w:rsidRPr="007146AB">
        <w:t>.5</w:t>
      </w:r>
      <w:r w:rsidR="00DB0825">
        <w:t>.</w:t>
      </w:r>
      <w:r w:rsidR="00DB0825">
        <w:tab/>
      </w:r>
      <w:r w:rsidR="00B145EA" w:rsidRPr="007146AB">
        <w:t>н</w:t>
      </w:r>
      <w:r w:rsidR="005355ED" w:rsidRPr="007146AB">
        <w:t>е принуждать работников  к преимущественному выбору при реализации ими своих политических прав, в том числе при участии в выборах в государственные или муниципальные  органы власти</w:t>
      </w:r>
      <w:r w:rsidR="00C63108" w:rsidRPr="007146AB">
        <w:t>.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</w:t>
      </w:r>
      <w:r w:rsidR="00DB278B" w:rsidRPr="007146AB">
        <w:t>3</w:t>
      </w:r>
      <w:r w:rsidR="005B57B6" w:rsidRPr="007146AB">
        <w:t>.</w:t>
      </w:r>
      <w:r w:rsidRPr="007146AB">
        <w:t>6.</w:t>
      </w:r>
      <w:r w:rsidR="00DB0825">
        <w:tab/>
      </w:r>
      <w:r w:rsidR="00B145EA" w:rsidRPr="007146AB">
        <w:t>п</w:t>
      </w:r>
      <w:r w:rsidR="005B57B6" w:rsidRPr="007146AB">
        <w:t xml:space="preserve">ринимать меры к тому, чтобы подчиненные ему работники Общества не допускали противоправных действий. </w:t>
      </w:r>
    </w:p>
    <w:p w:rsidR="005B57B6" w:rsidRPr="007146AB" w:rsidRDefault="003B6525" w:rsidP="00DB0825">
      <w:pPr>
        <w:tabs>
          <w:tab w:val="left" w:pos="1418"/>
        </w:tabs>
        <w:ind w:firstLine="567"/>
        <w:jc w:val="both"/>
      </w:pPr>
      <w:r w:rsidRPr="007146AB">
        <w:t>2.</w:t>
      </w:r>
      <w:r w:rsidR="00DB278B" w:rsidRPr="007146AB">
        <w:t>3</w:t>
      </w:r>
      <w:r w:rsidR="005B57B6" w:rsidRPr="007146AB">
        <w:t>.</w:t>
      </w:r>
      <w:r w:rsidRPr="007146AB">
        <w:t>7.</w:t>
      </w:r>
      <w:r w:rsidR="00DB0825">
        <w:tab/>
      </w:r>
      <w:r w:rsidR="00B145EA" w:rsidRPr="007146AB">
        <w:t>с</w:t>
      </w:r>
      <w:r w:rsidR="005B57B6" w:rsidRPr="007146AB">
        <w:t xml:space="preserve">воим личным поведением подавать пример честности, беспристрастности и справедливости. </w:t>
      </w:r>
    </w:p>
    <w:p w:rsidR="00C97DC4" w:rsidRPr="007146AB" w:rsidRDefault="00C97DC4" w:rsidP="00DB0825">
      <w:pPr>
        <w:tabs>
          <w:tab w:val="left" w:pos="1418"/>
        </w:tabs>
        <w:ind w:firstLine="567"/>
        <w:jc w:val="both"/>
      </w:pPr>
      <w:r w:rsidRPr="007146AB">
        <w:t>2.</w:t>
      </w:r>
      <w:r w:rsidR="00DB278B" w:rsidRPr="007146AB">
        <w:t>3</w:t>
      </w:r>
      <w:r w:rsidRPr="007146AB">
        <w:t>.</w:t>
      </w:r>
      <w:r w:rsidR="00AE7A7A" w:rsidRPr="007146AB">
        <w:t>8</w:t>
      </w:r>
      <w:r w:rsidR="00DB0825">
        <w:t>.</w:t>
      </w:r>
      <w:r w:rsidR="00DB0825">
        <w:tab/>
      </w:r>
      <w:r w:rsidR="00B145EA" w:rsidRPr="007146AB">
        <w:t>п</w:t>
      </w:r>
      <w:r w:rsidRPr="007146AB">
        <w:t>ринимать меры по предупреждению коррупции.</w:t>
      </w:r>
    </w:p>
    <w:p w:rsidR="00537153" w:rsidRPr="007146AB" w:rsidRDefault="00537153" w:rsidP="00DB0825">
      <w:pPr>
        <w:tabs>
          <w:tab w:val="left" w:pos="1418"/>
        </w:tabs>
        <w:ind w:firstLine="567"/>
      </w:pPr>
    </w:p>
    <w:p w:rsidR="005B57B6" w:rsidRPr="007146AB" w:rsidRDefault="005B57B6" w:rsidP="00DB0825">
      <w:pPr>
        <w:numPr>
          <w:ilvl w:val="0"/>
          <w:numId w:val="1"/>
        </w:numPr>
        <w:tabs>
          <w:tab w:val="left" w:pos="1418"/>
        </w:tabs>
        <w:ind w:left="0" w:firstLine="567"/>
        <w:jc w:val="center"/>
        <w:rPr>
          <w:b/>
        </w:rPr>
      </w:pPr>
      <w:r w:rsidRPr="007146AB">
        <w:rPr>
          <w:b/>
        </w:rPr>
        <w:t>КОНФЛИКТ ИНТЕРЕСОВ</w:t>
      </w:r>
    </w:p>
    <w:p w:rsidR="00537153" w:rsidRPr="007146AB" w:rsidRDefault="00537153" w:rsidP="00DB0825">
      <w:pPr>
        <w:tabs>
          <w:tab w:val="left" w:pos="1418"/>
        </w:tabs>
        <w:ind w:firstLine="567"/>
        <w:jc w:val="center"/>
        <w:rPr>
          <w:b/>
        </w:rPr>
      </w:pP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3.1.</w:t>
      </w:r>
      <w:r>
        <w:tab/>
      </w:r>
      <w:r w:rsidR="005B57B6" w:rsidRPr="007146AB">
        <w:t>Работники</w:t>
      </w:r>
      <w:r w:rsidR="005355ED" w:rsidRPr="007146AB">
        <w:t>,</w:t>
      </w:r>
      <w:r w:rsidR="005B57B6" w:rsidRPr="007146AB">
        <w:t xml:space="preserve"> члены Совета директоров Общества обязаны действовать в интересах Общества и избегать конфликтов интересов. </w:t>
      </w:r>
      <w:r w:rsidR="005355ED" w:rsidRPr="007146AB">
        <w:t>Работники, члены Совета директоров Общества</w:t>
      </w:r>
      <w:r w:rsidR="00C63108" w:rsidRPr="007146AB">
        <w:t xml:space="preserve"> не должны ставить личны</w:t>
      </w:r>
      <w:r w:rsidR="00EE2093" w:rsidRPr="007146AB">
        <w:t>е</w:t>
      </w:r>
      <w:r w:rsidR="00C63108" w:rsidRPr="007146AB">
        <w:t xml:space="preserve"> </w:t>
      </w:r>
      <w:r w:rsidR="00EE2093" w:rsidRPr="007146AB">
        <w:t xml:space="preserve">материальные </w:t>
      </w:r>
      <w:r w:rsidR="00C63108" w:rsidRPr="007146AB">
        <w:t>интерес</w:t>
      </w:r>
      <w:r w:rsidR="00EE2093" w:rsidRPr="007146AB">
        <w:t>ы</w:t>
      </w:r>
      <w:r w:rsidR="00C63108" w:rsidRPr="007146AB">
        <w:t xml:space="preserve"> и интерес</w:t>
      </w:r>
      <w:r w:rsidR="00EE2093" w:rsidRPr="007146AB">
        <w:t>ы</w:t>
      </w:r>
      <w:r w:rsidR="00C63108" w:rsidRPr="007146AB">
        <w:t xml:space="preserve"> своих аффилированных </w:t>
      </w:r>
      <w:r w:rsidR="00EE2093" w:rsidRPr="007146AB">
        <w:t xml:space="preserve">лиц выше </w:t>
      </w:r>
      <w:r w:rsidR="005B57B6" w:rsidRPr="007146AB">
        <w:t>интерес</w:t>
      </w:r>
      <w:r w:rsidR="00EE2093" w:rsidRPr="007146AB">
        <w:t>ов</w:t>
      </w:r>
      <w:r w:rsidR="005B57B6" w:rsidRPr="007146AB">
        <w:t xml:space="preserve"> </w:t>
      </w:r>
      <w:r w:rsidR="00EE2093" w:rsidRPr="007146AB">
        <w:t>Общества</w:t>
      </w:r>
      <w:r w:rsidR="005B57B6" w:rsidRPr="007146AB">
        <w:t xml:space="preserve">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3.2.</w:t>
      </w:r>
      <w:r>
        <w:tab/>
      </w:r>
      <w:r w:rsidR="005B57B6" w:rsidRPr="007146AB">
        <w:t xml:space="preserve">Работники обязаны: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3.2.1.</w:t>
      </w:r>
      <w:r>
        <w:tab/>
      </w:r>
      <w:r w:rsidR="00184DDE" w:rsidRPr="007146AB">
        <w:t>в</w:t>
      </w:r>
      <w:r w:rsidR="005B57B6" w:rsidRPr="007146AB">
        <w:t xml:space="preserve">оздерживаться от поведения, которое могло бы вызвать сомнение в добросовестном исполнении ими своих трудовых обязанностей, а также избегать конфликтных ситуаций, способных нанести ущерб его репутации или авторитету Общества.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3.2.2.</w:t>
      </w:r>
      <w:r>
        <w:tab/>
      </w:r>
      <w:r w:rsidR="00184DDE" w:rsidRPr="007146AB">
        <w:t>п</w:t>
      </w:r>
      <w:r w:rsidR="005B57B6" w:rsidRPr="007146AB">
        <w:t xml:space="preserve">ринимать предусмотренные соответствующими локальными нормативными актами Общества меры по недопущению возникновения конфликта интересов и урегулированию возникших случаев конфликта интересов.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3.2.3.</w:t>
      </w:r>
      <w:r>
        <w:tab/>
      </w:r>
      <w:r w:rsidR="00184DDE" w:rsidRPr="007146AB">
        <w:t>в</w:t>
      </w:r>
      <w:r w:rsidR="005B57B6" w:rsidRPr="007146AB">
        <w:t>оздерживаться от работы по совместител</w:t>
      </w:r>
      <w:r w:rsidR="007A342E" w:rsidRPr="007146AB">
        <w:t>ьству в другом юридическом лице (у индивидуального предпринимателя)</w:t>
      </w:r>
      <w:r w:rsidR="00DB278B" w:rsidRPr="007146AB">
        <w:t xml:space="preserve"> без согласования </w:t>
      </w:r>
      <w:r w:rsidR="001D6A0B" w:rsidRPr="007146AB">
        <w:t>с руководством</w:t>
      </w:r>
      <w:r w:rsidR="005B57B6" w:rsidRPr="007146AB">
        <w:t xml:space="preserve">, за исключением преподавательской, творческой и научной деятельности, если это </w:t>
      </w:r>
      <w:r w:rsidR="007A342E" w:rsidRPr="007146AB">
        <w:t xml:space="preserve">может </w:t>
      </w:r>
      <w:r w:rsidR="005B57B6" w:rsidRPr="007146AB">
        <w:t>прив</w:t>
      </w:r>
      <w:r w:rsidR="007A342E" w:rsidRPr="007146AB">
        <w:t>ести</w:t>
      </w:r>
      <w:r w:rsidR="005B57B6" w:rsidRPr="007146AB">
        <w:t xml:space="preserve"> к конфликту интересов.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3.2.4.</w:t>
      </w:r>
      <w:r>
        <w:tab/>
      </w:r>
      <w:r w:rsidR="00184DDE" w:rsidRPr="007146AB">
        <w:t>н</w:t>
      </w:r>
      <w:r w:rsidR="005B57B6" w:rsidRPr="007146AB">
        <w:t xml:space="preserve">е прибегать прямо или косвенно, к какому-либо личному займу или услуге от какого-либо физического или юридического лица, имеющего деловые отношения с Обществом или стремящегося к таким отношениям. Это не распространяется на организации, предлагающие подобные займы или услуги в рамках осуществления своей обычной хозяйственной деятельности.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3.2.5.</w:t>
      </w:r>
      <w:r>
        <w:tab/>
      </w:r>
      <w:r w:rsidR="00184DDE" w:rsidRPr="007146AB">
        <w:t>п</w:t>
      </w:r>
      <w:r w:rsidR="005B57B6" w:rsidRPr="007146AB">
        <w:t xml:space="preserve">ри приеме на работу в Общество и исполнении своих должностных обязанностей заявить о наличии или возможности наличия у них личной заинтересованности, которая влияет или может повлиять на надлежащее исполнение должностных обязанностей.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3.3.</w:t>
      </w:r>
      <w:r>
        <w:tab/>
      </w:r>
      <w:r w:rsidR="00184DDE" w:rsidRPr="007146AB">
        <w:t>О</w:t>
      </w:r>
      <w:r w:rsidR="005B57B6" w:rsidRPr="007146AB">
        <w:t xml:space="preserve">бщество ожидает, что Работники будут вести дела с поставщиками, клиентами, подрядчиками и другими лицами, имеющими деловые отношения с Обществом, основываясь исключительно на интересах Общества и его акционеров, без протекции или предпочтения третьих сторон, в основе которых лежат личные соображения Работников. Когда конфликта интересов избежать невозможно, Работники должны сообщить о нем </w:t>
      </w:r>
      <w:r w:rsidR="005B57B6" w:rsidRPr="007146AB">
        <w:lastRenderedPageBreak/>
        <w:t>сво</w:t>
      </w:r>
      <w:r w:rsidR="001D6A0B" w:rsidRPr="007146AB">
        <w:t>ему</w:t>
      </w:r>
      <w:r w:rsidR="005B57B6" w:rsidRPr="007146AB">
        <w:t xml:space="preserve"> руководи</w:t>
      </w:r>
      <w:r w:rsidR="00CB3B13" w:rsidRPr="007146AB">
        <w:t>тел</w:t>
      </w:r>
      <w:r w:rsidR="001D6A0B" w:rsidRPr="007146AB">
        <w:t>ю</w:t>
      </w:r>
      <w:r w:rsidR="005B57B6" w:rsidRPr="007146AB">
        <w:t>, по согласованию с</w:t>
      </w:r>
      <w:r w:rsidR="00CB3B13" w:rsidRPr="007146AB">
        <w:t xml:space="preserve"> </w:t>
      </w:r>
      <w:r w:rsidR="001D6A0B" w:rsidRPr="007146AB">
        <w:t>р</w:t>
      </w:r>
      <w:r w:rsidR="00CB3B13" w:rsidRPr="007146AB">
        <w:t>уководителем</w:t>
      </w:r>
      <w:r w:rsidR="005B57B6" w:rsidRPr="007146AB">
        <w:t xml:space="preserve"> принять меры по разрешению данного конфликта.</w:t>
      </w:r>
      <w:r w:rsidR="00CB3B13" w:rsidRPr="007146AB">
        <w:t xml:space="preserve"> </w:t>
      </w:r>
      <w:r w:rsidR="005B57B6" w:rsidRPr="007146AB">
        <w:t xml:space="preserve">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3.4.</w:t>
      </w:r>
      <w:r>
        <w:tab/>
      </w:r>
      <w:r w:rsidR="005B57B6" w:rsidRPr="007146AB">
        <w:t xml:space="preserve">Каждый член Совета директоров обязан воздерживаться от </w:t>
      </w:r>
      <w:r w:rsidR="00DD4476" w:rsidRPr="007146AB">
        <w:t>д</w:t>
      </w:r>
      <w:r w:rsidR="005B57B6" w:rsidRPr="007146AB">
        <w:t>ействий, которые приведут или потенциально способны привести к возникновению конфликта между его интересами и интересами Общества, а в случае возникновения такого конфликта данный член Совета директоров обязан раскрыт</w:t>
      </w:r>
      <w:r w:rsidR="00DB278B" w:rsidRPr="007146AB">
        <w:t xml:space="preserve">ь информацию об этом конфликте </w:t>
      </w:r>
      <w:r w:rsidR="005B57B6" w:rsidRPr="007146AB">
        <w:t xml:space="preserve">Совету директоров Общества.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3.5.</w:t>
      </w:r>
      <w:r>
        <w:tab/>
      </w:r>
      <w:r w:rsidR="005B57B6" w:rsidRPr="007146AB">
        <w:t xml:space="preserve">Члены Совета директоров обязуются: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3.5.1.</w:t>
      </w:r>
      <w:r>
        <w:tab/>
      </w:r>
      <w:r w:rsidR="00184DDE" w:rsidRPr="007146AB">
        <w:t>н</w:t>
      </w:r>
      <w:r w:rsidR="005B57B6" w:rsidRPr="007146AB">
        <w:t xml:space="preserve">е осуществлять операции с ценными бумагами Общества и/или его дочерних и зависимых обществ, используя сведения, являющиеся конфиденциальной и/или инсайдерской информацией.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3.5.2.</w:t>
      </w:r>
      <w:r>
        <w:tab/>
      </w:r>
      <w:r w:rsidR="00184DDE" w:rsidRPr="007146AB">
        <w:t>п</w:t>
      </w:r>
      <w:r w:rsidR="005B57B6" w:rsidRPr="007146AB">
        <w:t>ри избрании в Совет директоров Общества и выполнении обязанностей члена Совет</w:t>
      </w:r>
      <w:r w:rsidR="00DB278B" w:rsidRPr="007146AB">
        <w:t>а</w:t>
      </w:r>
      <w:r w:rsidR="005B57B6" w:rsidRPr="007146AB">
        <w:t xml:space="preserve"> директоров Общества заявить о наличии или возможности наличия у него личной заинтересованности, которая влияет или может повлиять на выполнение им своих обязанностей и принятие решений.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3.6.</w:t>
      </w:r>
      <w:r>
        <w:tab/>
      </w:r>
      <w:r w:rsidR="005B57B6" w:rsidRPr="007146AB">
        <w:t>Члены Совета директоров Общества обязаны в письменной форме доводит</w:t>
      </w:r>
      <w:r w:rsidR="00E23E4D" w:rsidRPr="007146AB">
        <w:t xml:space="preserve">ь до сведения </w:t>
      </w:r>
      <w:r w:rsidR="001D6A0B" w:rsidRPr="007146AB">
        <w:t xml:space="preserve">председателя </w:t>
      </w:r>
      <w:r w:rsidR="00E23E4D" w:rsidRPr="007146AB">
        <w:t xml:space="preserve">Совета директоров </w:t>
      </w:r>
      <w:r w:rsidR="005B57B6" w:rsidRPr="007146AB">
        <w:t xml:space="preserve">об известных им сделках, совершаемых Обществом (планируемых к совершению), в которых они могут быть признаны заинтересованными. Совершение таких сделок осуществляется в порядке, предусмотренном законодательством Российской Федерации.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3.7.</w:t>
      </w:r>
      <w:r>
        <w:tab/>
      </w:r>
      <w:r w:rsidR="000450EF" w:rsidRPr="007146AB">
        <w:t>Работники руководящего состава</w:t>
      </w:r>
      <w:r w:rsidR="005B57B6" w:rsidRPr="007146AB">
        <w:t xml:space="preserve"> не позднее 30 апреля года, следующего за отчетным, обязаны </w:t>
      </w:r>
      <w:r w:rsidR="008120EE" w:rsidRPr="007146AB">
        <w:t>предоставлять Генеральному директору</w:t>
      </w:r>
      <w:r w:rsidR="005B57B6" w:rsidRPr="007146AB">
        <w:t xml:space="preserve"> </w:t>
      </w:r>
      <w:r w:rsidR="007A342E" w:rsidRPr="007146AB">
        <w:t xml:space="preserve">сведения </w:t>
      </w:r>
      <w:r w:rsidR="005B57B6" w:rsidRPr="007146AB">
        <w:t>об участии в деятельности других организаций, включая наличие договорных отношений с другими организациями, владение акциями либо долями в уставном капитале других организаций</w:t>
      </w:r>
      <w:r w:rsidR="008120EE" w:rsidRPr="007146AB">
        <w:t>.</w:t>
      </w:r>
      <w:r w:rsidR="005B57B6" w:rsidRPr="007146AB">
        <w:t xml:space="preserve"> </w:t>
      </w:r>
    </w:p>
    <w:p w:rsidR="00C123B5" w:rsidRPr="007146AB" w:rsidRDefault="00C123B5" w:rsidP="00DB0825">
      <w:pPr>
        <w:tabs>
          <w:tab w:val="left" w:pos="1418"/>
        </w:tabs>
        <w:ind w:right="8455" w:firstLine="567"/>
      </w:pPr>
    </w:p>
    <w:p w:rsidR="005B57B6" w:rsidRPr="00920F38" w:rsidRDefault="005B57B6" w:rsidP="00920F38">
      <w:pPr>
        <w:numPr>
          <w:ilvl w:val="0"/>
          <w:numId w:val="1"/>
        </w:numPr>
        <w:tabs>
          <w:tab w:val="left" w:pos="1418"/>
        </w:tabs>
        <w:ind w:left="567" w:firstLine="567"/>
        <w:jc w:val="center"/>
        <w:rPr>
          <w:b/>
        </w:rPr>
      </w:pPr>
      <w:r w:rsidRPr="00920F38">
        <w:rPr>
          <w:b/>
        </w:rPr>
        <w:t>РЕКОМЕНДАТЕЛЬНЫЕ ЭТИЧЕСКИЕ НОРМЫ</w:t>
      </w:r>
      <w:r w:rsidR="00DB278B" w:rsidRPr="00920F38">
        <w:rPr>
          <w:b/>
        </w:rPr>
        <w:t xml:space="preserve"> </w:t>
      </w:r>
      <w:r w:rsidRPr="00920F38">
        <w:rPr>
          <w:b/>
        </w:rPr>
        <w:t>РАБОТНИКОВ</w:t>
      </w:r>
      <w:r w:rsidR="00920F38">
        <w:rPr>
          <w:b/>
        </w:rPr>
        <w:t xml:space="preserve"> </w:t>
      </w:r>
      <w:r w:rsidRPr="00920F38">
        <w:rPr>
          <w:b/>
        </w:rPr>
        <w:t>И ЧЛЕНОВ СОВЕТА ДИРЕКТОРОВ</w:t>
      </w:r>
    </w:p>
    <w:p w:rsidR="00C123B5" w:rsidRPr="007146AB" w:rsidRDefault="00C123B5" w:rsidP="00DB0825">
      <w:pPr>
        <w:tabs>
          <w:tab w:val="left" w:pos="1418"/>
        </w:tabs>
        <w:ind w:firstLine="567"/>
        <w:jc w:val="center"/>
        <w:rPr>
          <w:b/>
        </w:rPr>
      </w:pP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4.1.</w:t>
      </w:r>
      <w:r>
        <w:tab/>
      </w:r>
      <w:r w:rsidR="005B57B6" w:rsidRPr="007146AB">
        <w:t xml:space="preserve">При исполнении своих обязанностей </w:t>
      </w:r>
      <w:r w:rsidR="007041C4" w:rsidRPr="007146AB">
        <w:t>Работники, члены Совета директоров Общества</w:t>
      </w:r>
      <w:r w:rsidR="005B57B6" w:rsidRPr="007146AB">
        <w:t xml:space="preserve"> руководствуются принципами честности, объективности, конструктивности.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4.2.</w:t>
      </w:r>
      <w:r>
        <w:tab/>
      </w:r>
      <w:r w:rsidR="007041C4" w:rsidRPr="007146AB">
        <w:t xml:space="preserve">Работникам, членам Совета директоров Общества </w:t>
      </w:r>
      <w:r w:rsidR="005B57B6" w:rsidRPr="007146AB">
        <w:t xml:space="preserve">необходимо исходить из конституционных положений о том, что человек, его права и свободы являются высшей ценностью, и каждый гражданин имеет право на защиту чести, достоинства, своего доброго имени.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4.3.</w:t>
      </w:r>
      <w:r>
        <w:tab/>
      </w:r>
      <w:r w:rsidR="007041C4" w:rsidRPr="007146AB">
        <w:t xml:space="preserve">Работникам, членам Совета директоров </w:t>
      </w:r>
      <w:r w:rsidR="005B57B6" w:rsidRPr="007146AB">
        <w:t xml:space="preserve">необходимо воздерживается от: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4.3.1.</w:t>
      </w:r>
      <w:r>
        <w:tab/>
      </w:r>
      <w:r w:rsidR="00DD4476" w:rsidRPr="007146AB">
        <w:t>л</w:t>
      </w:r>
      <w:r w:rsidR="005B57B6" w:rsidRPr="007146AB"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DD4476" w:rsidRPr="007146AB">
        <w:t>;</w:t>
      </w:r>
      <w:r w:rsidR="005B57B6" w:rsidRPr="007146AB">
        <w:t xml:space="preserve">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4.3.2.</w:t>
      </w:r>
      <w:r>
        <w:tab/>
      </w:r>
      <w:r w:rsidR="00DD4476" w:rsidRPr="007146AB">
        <w:t>г</w:t>
      </w:r>
      <w:r w:rsidR="005B57B6" w:rsidRPr="007146AB">
        <w:t>рубости, проявлений пренебрежительного тона, заносчивости,</w:t>
      </w:r>
      <w:r w:rsidR="007041C4" w:rsidRPr="007146AB">
        <w:t xml:space="preserve"> </w:t>
      </w:r>
      <w:r w:rsidR="005B57B6" w:rsidRPr="007146AB">
        <w:t>предвзятых замечаний, предъявления неправомерных, незаслуженных обвинений</w:t>
      </w:r>
      <w:r w:rsidR="00DD4476" w:rsidRPr="007146AB">
        <w:t>;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4.3.3.</w:t>
      </w:r>
      <w:r>
        <w:tab/>
      </w:r>
      <w:r w:rsidR="00DD4476" w:rsidRPr="007146AB">
        <w:t>у</w:t>
      </w:r>
      <w:r w:rsidR="005B57B6" w:rsidRPr="007146AB">
        <w:t xml:space="preserve">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4.4.</w:t>
      </w:r>
      <w:r>
        <w:tab/>
      </w:r>
      <w:r w:rsidR="007041C4" w:rsidRPr="007146AB">
        <w:t xml:space="preserve">Работникам, членам Совета директоров </w:t>
      </w:r>
      <w:r w:rsidR="005B57B6" w:rsidRPr="007146AB">
        <w:t xml:space="preserve">Общества рекомендуется придерживаться основных принципов и правил этики, установленных настоящим Кодексом, во внерабочее время.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4.5.</w:t>
      </w:r>
      <w:r>
        <w:tab/>
      </w:r>
      <w:r w:rsidR="005B57B6" w:rsidRPr="007146AB">
        <w:t xml:space="preserve">Работники Общества призваны способствовать своим поведением установлению в коллективе деловых взаимоотношений и конструктивного сотрудничества друг с другом, контрагентами и другими заинтересованными лицами Общества.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4.6.</w:t>
      </w:r>
      <w:r>
        <w:tab/>
      </w:r>
      <w:r w:rsidR="005B57B6" w:rsidRPr="007146AB">
        <w:t xml:space="preserve">Внешний вид работника Общества при исполнении им своих трудовых обязанностей в зависимости от условий службы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lastRenderedPageBreak/>
        <w:t>4.7.</w:t>
      </w:r>
      <w:r>
        <w:tab/>
      </w:r>
      <w:r w:rsidR="005B57B6" w:rsidRPr="007146AB">
        <w:t xml:space="preserve">Члены Совета директоров осуществляют свою деятельность с учётом следующих положений: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4.7.1.</w:t>
      </w:r>
      <w:r>
        <w:tab/>
      </w:r>
      <w:r w:rsidR="001D4A1F" w:rsidRPr="007146AB">
        <w:t>ч</w:t>
      </w:r>
      <w:r w:rsidR="005B57B6" w:rsidRPr="007146AB">
        <w:t xml:space="preserve">лен Совета директоров не должен использовать свое служебное положение во вред Общества или его акционерам, а также с целью прямого или косвенного извлечения выгоды для себя или любого зависимого лица, за исключением получения им вознаграждения за работу в Совете </w:t>
      </w:r>
      <w:r w:rsidR="002D303E" w:rsidRPr="007146AB">
        <w:t>директоро</w:t>
      </w:r>
      <w:r w:rsidR="00E91D7A" w:rsidRPr="007146AB">
        <w:t>в</w:t>
      </w:r>
      <w:r w:rsidR="00DD4476" w:rsidRPr="007146AB">
        <w:t>;</w:t>
      </w:r>
      <w:r w:rsidR="005B57B6" w:rsidRPr="007146AB">
        <w:t xml:space="preserve">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4.7.2.</w:t>
      </w:r>
      <w:r>
        <w:tab/>
      </w:r>
      <w:r w:rsidR="001D4A1F" w:rsidRPr="007146AB">
        <w:t>ч</w:t>
      </w:r>
      <w:r w:rsidR="00792F5C" w:rsidRPr="007146AB">
        <w:t xml:space="preserve">лен </w:t>
      </w:r>
      <w:r w:rsidR="005B57B6" w:rsidRPr="007146AB">
        <w:t>Совета директоров в своей деятельности стремится внести свой вклад в успешное развитие Общества, улучшение е</w:t>
      </w:r>
      <w:r w:rsidR="00AB0386" w:rsidRPr="007146AB">
        <w:t>го</w:t>
      </w:r>
      <w:r w:rsidR="005B57B6" w:rsidRPr="007146AB">
        <w:t xml:space="preserve"> имиджа и повышение ее акционерной стоимости.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4.7.3.</w:t>
      </w:r>
      <w:r>
        <w:tab/>
      </w:r>
      <w:r w:rsidR="001D4A1F" w:rsidRPr="007146AB">
        <w:t>ч</w:t>
      </w:r>
      <w:r w:rsidR="005B57B6" w:rsidRPr="007146AB">
        <w:t xml:space="preserve">лен Совета директоров участвует в определении целей, задач и ценностей, в разработке стратегии, оказывает содействие внедрению в Обществе лучших стандартов корпоративного управления и информационной прозрачности.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4.7.4.</w:t>
      </w:r>
      <w:r>
        <w:tab/>
      </w:r>
      <w:r w:rsidR="001D4A1F" w:rsidRPr="007146AB">
        <w:t>в</w:t>
      </w:r>
      <w:r w:rsidR="005B57B6" w:rsidRPr="007146AB">
        <w:t xml:space="preserve"> рамках своих полномочий член Совета директоров содействует защите законных интересов Общества и его акционеров от противоправных </w:t>
      </w:r>
    </w:p>
    <w:p w:rsidR="005B57B6" w:rsidRPr="007146AB" w:rsidRDefault="005B57B6" w:rsidP="00DB0825">
      <w:pPr>
        <w:tabs>
          <w:tab w:val="left" w:pos="1418"/>
        </w:tabs>
        <w:ind w:firstLine="567"/>
      </w:pPr>
      <w:r w:rsidRPr="007146AB">
        <w:t xml:space="preserve">действий третьих лиц.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4.7.5.</w:t>
      </w:r>
      <w:r>
        <w:tab/>
      </w:r>
      <w:r w:rsidR="001D4A1F" w:rsidRPr="007146AB">
        <w:t>ч</w:t>
      </w:r>
      <w:r w:rsidR="005B57B6" w:rsidRPr="007146AB">
        <w:t xml:space="preserve">лен Совета директоров должен быть знаком с российским законодательством для четкого понимания ответственности, которую он несет как член Совета директоров.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4.7.6.</w:t>
      </w:r>
      <w:r>
        <w:tab/>
      </w:r>
      <w:r w:rsidR="001D4A1F" w:rsidRPr="007146AB">
        <w:t>в</w:t>
      </w:r>
      <w:r w:rsidR="005B57B6" w:rsidRPr="007146AB">
        <w:t xml:space="preserve">о взаимоотношениях с третьими лицами Член Совета директоров проявляет лояльность к Обществу и защищает интересы Общества и его акционеров.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4.7.7.</w:t>
      </w:r>
      <w:r>
        <w:tab/>
      </w:r>
      <w:r w:rsidR="001D4A1F" w:rsidRPr="007146AB">
        <w:t>ч</w:t>
      </w:r>
      <w:r w:rsidR="005B57B6" w:rsidRPr="007146AB">
        <w:t xml:space="preserve">лен Совета директоров не должен иметь взаимоотношений с третьими лицами, в том числе с конкурентами Общества и аффилированными с ними лицами, если такие взаимоотношения заведомо прямо или косвенно наносят ущерб имиджу, бизнесу или законным интересам Общества и его акционеров. При этом не имеет значения, происходит ли при таких взаимоотношениях извлечение выгоды членом Совета директоров лично и/или аффилированными с ним лицами. </w:t>
      </w:r>
    </w:p>
    <w:p w:rsidR="005B57B6" w:rsidRPr="007146AB" w:rsidRDefault="00DB0825" w:rsidP="00DB0825">
      <w:pPr>
        <w:tabs>
          <w:tab w:val="left" w:pos="1418"/>
        </w:tabs>
        <w:ind w:firstLine="567"/>
        <w:jc w:val="both"/>
      </w:pPr>
      <w:r>
        <w:t>4.7.8.</w:t>
      </w:r>
      <w:r>
        <w:tab/>
      </w:r>
      <w:r w:rsidR="001D4A1F" w:rsidRPr="007146AB">
        <w:t>ч</w:t>
      </w:r>
      <w:r w:rsidR="005B57B6" w:rsidRPr="007146AB">
        <w:t>лен Совета директоров не должен раскрывать конфиденциальную информацию (информацию, содержащую коммерческую тайну), предоставление которой третьим лицам запрещено действующим законодательством или внутренними документами Общества, если раскрытие</w:t>
      </w:r>
      <w:r w:rsidR="004F2245" w:rsidRPr="007146AB">
        <w:t xml:space="preserve"> </w:t>
      </w:r>
      <w:r w:rsidR="005B57B6" w:rsidRPr="007146AB">
        <w:t xml:space="preserve">этой информации не одобрено напрямую Советом директоров. </w:t>
      </w:r>
    </w:p>
    <w:p w:rsidR="007A342E" w:rsidRPr="007146AB" w:rsidRDefault="00DB0825" w:rsidP="00DB0825">
      <w:pPr>
        <w:tabs>
          <w:tab w:val="left" w:pos="1418"/>
        </w:tabs>
        <w:ind w:firstLine="567"/>
        <w:jc w:val="both"/>
      </w:pPr>
      <w:r>
        <w:t>4.7.9.</w:t>
      </w:r>
      <w:r>
        <w:tab/>
      </w:r>
      <w:r w:rsidR="001D4A1F" w:rsidRPr="007146AB">
        <w:t>ч</w:t>
      </w:r>
      <w:r w:rsidR="007A342E" w:rsidRPr="007146AB">
        <w:t xml:space="preserve">лен Совета директоров не </w:t>
      </w:r>
      <w:r w:rsidR="00631F0D" w:rsidRPr="007146AB">
        <w:t xml:space="preserve">должен </w:t>
      </w:r>
      <w:r w:rsidR="007A342E" w:rsidRPr="007146AB">
        <w:t>оказыват</w:t>
      </w:r>
      <w:r w:rsidR="00631F0D" w:rsidRPr="007146AB">
        <w:t xml:space="preserve">ь </w:t>
      </w:r>
      <w:r w:rsidR="007A342E" w:rsidRPr="007146AB">
        <w:t>воздействия</w:t>
      </w:r>
      <w:r w:rsidR="00631F0D" w:rsidRPr="007146AB">
        <w:t xml:space="preserve"> </w:t>
      </w:r>
      <w:r w:rsidR="007A342E" w:rsidRPr="007146AB">
        <w:t xml:space="preserve">на </w:t>
      </w:r>
      <w:r w:rsidR="00631F0D" w:rsidRPr="007146AB">
        <w:t>р</w:t>
      </w:r>
      <w:r w:rsidR="007A342E" w:rsidRPr="007146AB">
        <w:t>ешения</w:t>
      </w:r>
      <w:r w:rsidR="00631F0D" w:rsidRPr="007146AB">
        <w:t xml:space="preserve"> </w:t>
      </w:r>
      <w:r w:rsidR="007A342E" w:rsidRPr="007146AB">
        <w:t>о карьерном</w:t>
      </w:r>
      <w:r w:rsidR="00631F0D" w:rsidRPr="007146AB">
        <w:t xml:space="preserve"> </w:t>
      </w:r>
      <w:r w:rsidR="007A342E" w:rsidRPr="007146AB">
        <w:t>продвижен</w:t>
      </w:r>
      <w:r w:rsidR="00631F0D" w:rsidRPr="007146AB">
        <w:t xml:space="preserve">ии </w:t>
      </w:r>
      <w:r w:rsidR="007A342E" w:rsidRPr="007146AB">
        <w:t>родственников,</w:t>
      </w:r>
      <w:r w:rsidR="00631F0D" w:rsidRPr="007146AB">
        <w:t xml:space="preserve"> </w:t>
      </w:r>
      <w:r w:rsidR="007A342E" w:rsidRPr="007146AB">
        <w:t>работающих</w:t>
      </w:r>
      <w:r w:rsidR="00631F0D" w:rsidRPr="007146AB">
        <w:t xml:space="preserve"> </w:t>
      </w:r>
      <w:r w:rsidR="007A342E" w:rsidRPr="007146AB">
        <w:t>в Обществе;</w:t>
      </w:r>
    </w:p>
    <w:p w:rsidR="008E6528" w:rsidRPr="007146AB" w:rsidRDefault="008E6528" w:rsidP="00DB0825">
      <w:pPr>
        <w:tabs>
          <w:tab w:val="left" w:pos="1418"/>
        </w:tabs>
        <w:ind w:firstLine="567"/>
      </w:pPr>
    </w:p>
    <w:p w:rsidR="005B57B6" w:rsidRPr="007146AB" w:rsidRDefault="005B57B6" w:rsidP="00DB0825">
      <w:pPr>
        <w:numPr>
          <w:ilvl w:val="0"/>
          <w:numId w:val="1"/>
        </w:numPr>
        <w:tabs>
          <w:tab w:val="left" w:pos="1418"/>
        </w:tabs>
        <w:ind w:left="0" w:firstLine="567"/>
        <w:jc w:val="center"/>
        <w:rPr>
          <w:b/>
        </w:rPr>
      </w:pPr>
      <w:r w:rsidRPr="007146AB">
        <w:rPr>
          <w:b/>
        </w:rPr>
        <w:t>ЗАКЛЮЧИТЕЛЬНЫЕ ПОЛОЖЕНИЯ</w:t>
      </w:r>
    </w:p>
    <w:p w:rsidR="008E6528" w:rsidRPr="007146AB" w:rsidRDefault="008E6528" w:rsidP="00DB0825">
      <w:pPr>
        <w:tabs>
          <w:tab w:val="left" w:pos="1418"/>
        </w:tabs>
        <w:ind w:firstLine="567"/>
        <w:jc w:val="center"/>
        <w:rPr>
          <w:b/>
        </w:rPr>
      </w:pPr>
    </w:p>
    <w:p w:rsidR="005B57B6" w:rsidRPr="007146AB" w:rsidRDefault="00B557A6" w:rsidP="00DB0825">
      <w:pPr>
        <w:tabs>
          <w:tab w:val="left" w:pos="1418"/>
        </w:tabs>
        <w:ind w:firstLine="567"/>
        <w:jc w:val="both"/>
      </w:pPr>
      <w:r>
        <w:t>5.1.</w:t>
      </w:r>
      <w:r>
        <w:tab/>
      </w:r>
      <w:r w:rsidR="005B57B6" w:rsidRPr="007146AB">
        <w:t xml:space="preserve">Работник Общества, поступающий на работу в Общество, обязан ознакомиться с положениями настоящего Кодекса. </w:t>
      </w:r>
    </w:p>
    <w:p w:rsidR="005B57B6" w:rsidRPr="007146AB" w:rsidRDefault="00B557A6" w:rsidP="00DB0825">
      <w:pPr>
        <w:tabs>
          <w:tab w:val="left" w:pos="1418"/>
          <w:tab w:val="left" w:pos="5760"/>
        </w:tabs>
        <w:ind w:firstLine="567"/>
        <w:jc w:val="both"/>
      </w:pPr>
      <w:r>
        <w:t>5.2.</w:t>
      </w:r>
      <w:r>
        <w:tab/>
      </w:r>
      <w:r w:rsidR="005B57B6" w:rsidRPr="007146AB">
        <w:t>В случае нарушений настоящего Кодекса членом Совета директоров данный факт подлежит рассмотрению Совет</w:t>
      </w:r>
      <w:r w:rsidR="00EE2093" w:rsidRPr="007146AB">
        <w:t>ом</w:t>
      </w:r>
      <w:r w:rsidR="005B57B6" w:rsidRPr="007146AB">
        <w:t xml:space="preserve"> директоров Общества, в отношении иных работников Общества </w:t>
      </w:r>
      <w:r w:rsidR="00AB0386" w:rsidRPr="007146AB">
        <w:t xml:space="preserve">- </w:t>
      </w:r>
      <w:r w:rsidR="005B57B6" w:rsidRPr="007146AB">
        <w:t xml:space="preserve">в соответствии с порядком, установленным локальными нормативными актами Общества. </w:t>
      </w:r>
    </w:p>
    <w:p w:rsidR="005B57B6" w:rsidRPr="007146AB" w:rsidRDefault="00B557A6" w:rsidP="00DB0825">
      <w:pPr>
        <w:tabs>
          <w:tab w:val="left" w:pos="1418"/>
        </w:tabs>
        <w:ind w:firstLine="567"/>
        <w:jc w:val="both"/>
      </w:pPr>
      <w:r>
        <w:t>5.3.</w:t>
      </w:r>
      <w:r>
        <w:tab/>
      </w:r>
      <w:r w:rsidR="005B57B6" w:rsidRPr="007146AB">
        <w:t>Сообщения о фактах нарушений положений настоящего Кодекса должны направляться работниками О</w:t>
      </w:r>
      <w:r w:rsidR="008120EE" w:rsidRPr="007146AB">
        <w:t>бщества Директор</w:t>
      </w:r>
      <w:r w:rsidR="00631F0D" w:rsidRPr="007146AB">
        <w:t>у</w:t>
      </w:r>
      <w:r w:rsidR="008120EE" w:rsidRPr="007146AB">
        <w:t xml:space="preserve"> по персоналу</w:t>
      </w:r>
      <w:r w:rsidR="005B57B6" w:rsidRPr="007146AB">
        <w:rPr>
          <w:color w:val="000000"/>
        </w:rPr>
        <w:t>.</w:t>
      </w:r>
      <w:r w:rsidR="005B57B6" w:rsidRPr="007146AB">
        <w:t xml:space="preserve"> </w:t>
      </w:r>
    </w:p>
    <w:p w:rsidR="00631F0D" w:rsidRPr="007146AB" w:rsidRDefault="00631F0D" w:rsidP="00DB0825">
      <w:pPr>
        <w:tabs>
          <w:tab w:val="left" w:pos="1418"/>
        </w:tabs>
        <w:ind w:firstLine="567"/>
        <w:jc w:val="both"/>
      </w:pPr>
      <w:r w:rsidRPr="007146AB">
        <w:t>5.4.</w:t>
      </w:r>
      <w:r w:rsidR="00B557A6">
        <w:tab/>
      </w:r>
      <w:r w:rsidRPr="007146AB">
        <w:t>В Обществе не допускается преследование или наказание работников за обращения, связанные с нарушениями положений настоящего Кодекса другими работниками.</w:t>
      </w:r>
    </w:p>
    <w:p w:rsidR="005B57B6" w:rsidRPr="007146AB" w:rsidRDefault="00631F0D" w:rsidP="00DB0825">
      <w:pPr>
        <w:tabs>
          <w:tab w:val="left" w:pos="1418"/>
        </w:tabs>
        <w:ind w:firstLine="567"/>
        <w:jc w:val="both"/>
      </w:pPr>
      <w:r w:rsidRPr="007146AB">
        <w:t>5.5</w:t>
      </w:r>
      <w:r w:rsidR="00B557A6">
        <w:t>.</w:t>
      </w:r>
      <w:r w:rsidR="00B557A6">
        <w:tab/>
      </w:r>
      <w:r w:rsidR="005B57B6" w:rsidRPr="007146AB">
        <w:t xml:space="preserve">Настоящий Кодекс, а также все дополнения и изменения к нему, утверждаются Советом директоров Общества. </w:t>
      </w:r>
    </w:p>
    <w:p w:rsidR="005B57B6" w:rsidRPr="007146AB" w:rsidRDefault="00631F0D" w:rsidP="00DB0825">
      <w:pPr>
        <w:tabs>
          <w:tab w:val="left" w:pos="1418"/>
        </w:tabs>
        <w:ind w:firstLine="567"/>
        <w:jc w:val="both"/>
      </w:pPr>
      <w:r w:rsidRPr="007146AB">
        <w:t>5.6</w:t>
      </w:r>
      <w:r w:rsidR="00B557A6">
        <w:t>.</w:t>
      </w:r>
      <w:r w:rsidR="00B557A6">
        <w:tab/>
      </w:r>
      <w:r w:rsidR="005B57B6" w:rsidRPr="007146AB">
        <w:t xml:space="preserve">Если настоящий Кодекс (отдельные его пункты) вступит в противоречие с законодательством Российской Федерации, настоящий Кодекс (отдельные его пункты) утрачивают силу, и до даты внесения изменений в настоящий Кодекс необходимо руководствоваться законодательством Российской Федерации </w:t>
      </w:r>
    </w:p>
    <w:p w:rsidR="005B57B6" w:rsidRPr="007146AB" w:rsidRDefault="00B557A6" w:rsidP="00DB0825">
      <w:pPr>
        <w:tabs>
          <w:tab w:val="left" w:pos="1418"/>
        </w:tabs>
        <w:ind w:firstLine="567"/>
        <w:jc w:val="both"/>
      </w:pPr>
      <w:r>
        <w:t>5.</w:t>
      </w:r>
      <w:r w:rsidR="004E1476">
        <w:t>7</w:t>
      </w:r>
      <w:r>
        <w:t>.</w:t>
      </w:r>
      <w:r>
        <w:tab/>
      </w:r>
      <w:r w:rsidR="005B57B6" w:rsidRPr="007146AB">
        <w:t>Настоящий Кодекс по</w:t>
      </w:r>
      <w:r w:rsidR="000E3A54" w:rsidRPr="007146AB">
        <w:t>д</w:t>
      </w:r>
      <w:r w:rsidR="005B57B6" w:rsidRPr="007146AB">
        <w:t>лежит раскрытию на сайте Общества в сети</w:t>
      </w:r>
      <w:r w:rsidR="004F2245" w:rsidRPr="007146AB">
        <w:t xml:space="preserve"> </w:t>
      </w:r>
      <w:r w:rsidR="005B57B6" w:rsidRPr="007146AB">
        <w:t xml:space="preserve">Интернет. </w:t>
      </w:r>
    </w:p>
    <w:p w:rsidR="001354BF" w:rsidRPr="00B557A6" w:rsidRDefault="001354BF" w:rsidP="00DB0825">
      <w:pPr>
        <w:tabs>
          <w:tab w:val="left" w:pos="1418"/>
        </w:tabs>
        <w:ind w:firstLine="567"/>
        <w:rPr>
          <w:sz w:val="16"/>
          <w:szCs w:val="16"/>
        </w:rPr>
      </w:pPr>
    </w:p>
    <w:sectPr w:rsidR="001354BF" w:rsidRPr="00B557A6" w:rsidSect="007146AB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34661"/>
    <w:multiLevelType w:val="hybridMultilevel"/>
    <w:tmpl w:val="A490B0CA"/>
    <w:lvl w:ilvl="0" w:tplc="830C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/>
  <w:stylePaneFormatFilter w:val="3F01"/>
  <w:defaultTabStop w:val="708"/>
  <w:characterSpacingControl w:val="doNotCompress"/>
  <w:compat/>
  <w:rsids>
    <w:rsidRoot w:val="005B57B6"/>
    <w:rsid w:val="00024C84"/>
    <w:rsid w:val="000450EF"/>
    <w:rsid w:val="0004673E"/>
    <w:rsid w:val="0005119C"/>
    <w:rsid w:val="00062FC4"/>
    <w:rsid w:val="00080B8D"/>
    <w:rsid w:val="000E3A54"/>
    <w:rsid w:val="00101816"/>
    <w:rsid w:val="0010478E"/>
    <w:rsid w:val="00110B2D"/>
    <w:rsid w:val="00113694"/>
    <w:rsid w:val="0012594F"/>
    <w:rsid w:val="001354BF"/>
    <w:rsid w:val="00142D40"/>
    <w:rsid w:val="00167C29"/>
    <w:rsid w:val="00184DDE"/>
    <w:rsid w:val="001923C1"/>
    <w:rsid w:val="00194C36"/>
    <w:rsid w:val="001B596F"/>
    <w:rsid w:val="001B71E8"/>
    <w:rsid w:val="001D4A1F"/>
    <w:rsid w:val="001D6A0B"/>
    <w:rsid w:val="001F6BCA"/>
    <w:rsid w:val="00203B86"/>
    <w:rsid w:val="00220814"/>
    <w:rsid w:val="0029166B"/>
    <w:rsid w:val="00291D57"/>
    <w:rsid w:val="002D303E"/>
    <w:rsid w:val="002E53EA"/>
    <w:rsid w:val="002F41B1"/>
    <w:rsid w:val="0030597B"/>
    <w:rsid w:val="00312087"/>
    <w:rsid w:val="003634CD"/>
    <w:rsid w:val="003B6525"/>
    <w:rsid w:val="003C67D6"/>
    <w:rsid w:val="003F0347"/>
    <w:rsid w:val="00404AD7"/>
    <w:rsid w:val="00433174"/>
    <w:rsid w:val="004431B6"/>
    <w:rsid w:val="00467DAC"/>
    <w:rsid w:val="00491385"/>
    <w:rsid w:val="004A495F"/>
    <w:rsid w:val="004B2DB9"/>
    <w:rsid w:val="004E1476"/>
    <w:rsid w:val="004F2245"/>
    <w:rsid w:val="00503666"/>
    <w:rsid w:val="00503D59"/>
    <w:rsid w:val="00505D77"/>
    <w:rsid w:val="00511EDF"/>
    <w:rsid w:val="00520D91"/>
    <w:rsid w:val="005245FF"/>
    <w:rsid w:val="0053247E"/>
    <w:rsid w:val="005338F0"/>
    <w:rsid w:val="005355ED"/>
    <w:rsid w:val="00537153"/>
    <w:rsid w:val="005844EC"/>
    <w:rsid w:val="005B57B6"/>
    <w:rsid w:val="00607D6C"/>
    <w:rsid w:val="006169DF"/>
    <w:rsid w:val="00631F0D"/>
    <w:rsid w:val="0063435F"/>
    <w:rsid w:val="00682F89"/>
    <w:rsid w:val="006967D8"/>
    <w:rsid w:val="006C1395"/>
    <w:rsid w:val="006E7D27"/>
    <w:rsid w:val="006F65DE"/>
    <w:rsid w:val="007041C4"/>
    <w:rsid w:val="007146AB"/>
    <w:rsid w:val="00761A92"/>
    <w:rsid w:val="00792F5C"/>
    <w:rsid w:val="0079462C"/>
    <w:rsid w:val="00796222"/>
    <w:rsid w:val="007A25F0"/>
    <w:rsid w:val="007A342E"/>
    <w:rsid w:val="007A5F1B"/>
    <w:rsid w:val="007E2BB5"/>
    <w:rsid w:val="00802391"/>
    <w:rsid w:val="0080382A"/>
    <w:rsid w:val="008066E1"/>
    <w:rsid w:val="00807FA9"/>
    <w:rsid w:val="008120EE"/>
    <w:rsid w:val="00821DE3"/>
    <w:rsid w:val="00827B81"/>
    <w:rsid w:val="0084001D"/>
    <w:rsid w:val="00844B5B"/>
    <w:rsid w:val="00864639"/>
    <w:rsid w:val="00894109"/>
    <w:rsid w:val="008B6BC2"/>
    <w:rsid w:val="008E6528"/>
    <w:rsid w:val="00920F38"/>
    <w:rsid w:val="00933191"/>
    <w:rsid w:val="009879C7"/>
    <w:rsid w:val="009C1139"/>
    <w:rsid w:val="009F74CF"/>
    <w:rsid w:val="00A140F9"/>
    <w:rsid w:val="00A63C46"/>
    <w:rsid w:val="00AA1BC3"/>
    <w:rsid w:val="00AB0386"/>
    <w:rsid w:val="00AE7A7A"/>
    <w:rsid w:val="00B03ED6"/>
    <w:rsid w:val="00B145EA"/>
    <w:rsid w:val="00B17E3E"/>
    <w:rsid w:val="00B26F75"/>
    <w:rsid w:val="00B27050"/>
    <w:rsid w:val="00B5200E"/>
    <w:rsid w:val="00B557A6"/>
    <w:rsid w:val="00B64029"/>
    <w:rsid w:val="00B73507"/>
    <w:rsid w:val="00BB192A"/>
    <w:rsid w:val="00BD0AFD"/>
    <w:rsid w:val="00BF40F4"/>
    <w:rsid w:val="00C123B5"/>
    <w:rsid w:val="00C22D92"/>
    <w:rsid w:val="00C57102"/>
    <w:rsid w:val="00C63108"/>
    <w:rsid w:val="00C97DC4"/>
    <w:rsid w:val="00CA1B9A"/>
    <w:rsid w:val="00CB3B13"/>
    <w:rsid w:val="00CC1993"/>
    <w:rsid w:val="00D42630"/>
    <w:rsid w:val="00D54345"/>
    <w:rsid w:val="00D64018"/>
    <w:rsid w:val="00D64750"/>
    <w:rsid w:val="00DB0825"/>
    <w:rsid w:val="00DB278B"/>
    <w:rsid w:val="00DB2AC6"/>
    <w:rsid w:val="00DD4476"/>
    <w:rsid w:val="00E23E4D"/>
    <w:rsid w:val="00E375D4"/>
    <w:rsid w:val="00E40A85"/>
    <w:rsid w:val="00E6282A"/>
    <w:rsid w:val="00E83B80"/>
    <w:rsid w:val="00E90644"/>
    <w:rsid w:val="00E91D7A"/>
    <w:rsid w:val="00E97138"/>
    <w:rsid w:val="00EC0238"/>
    <w:rsid w:val="00EE2093"/>
    <w:rsid w:val="00EE22A9"/>
    <w:rsid w:val="00EF6C74"/>
    <w:rsid w:val="00F97588"/>
    <w:rsid w:val="00FA6D23"/>
    <w:rsid w:val="00FA7F2E"/>
    <w:rsid w:val="00F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9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4476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rsid w:val="000E3A54"/>
    <w:rPr>
      <w:sz w:val="16"/>
      <w:szCs w:val="16"/>
    </w:rPr>
  </w:style>
  <w:style w:type="paragraph" w:styleId="a5">
    <w:name w:val="annotation text"/>
    <w:basedOn w:val="a"/>
    <w:link w:val="a6"/>
    <w:rsid w:val="000E3A5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0E3A54"/>
  </w:style>
  <w:style w:type="paragraph" w:styleId="a7">
    <w:name w:val="annotation subject"/>
    <w:basedOn w:val="a5"/>
    <w:next w:val="a5"/>
    <w:link w:val="a8"/>
    <w:rsid w:val="000E3A54"/>
    <w:rPr>
      <w:b/>
      <w:bCs/>
    </w:rPr>
  </w:style>
  <w:style w:type="character" w:customStyle="1" w:styleId="a8">
    <w:name w:val="Тема примечания Знак"/>
    <w:basedOn w:val="a6"/>
    <w:link w:val="a7"/>
    <w:rsid w:val="000E3A54"/>
    <w:rPr>
      <w:b/>
      <w:bCs/>
    </w:rPr>
  </w:style>
  <w:style w:type="character" w:styleId="a9">
    <w:name w:val="Hyperlink"/>
    <w:basedOn w:val="a0"/>
    <w:uiPriority w:val="99"/>
    <w:unhideWhenUsed/>
    <w:rsid w:val="00827B81"/>
    <w:rPr>
      <w:color w:val="0000FF"/>
      <w:u w:val="single"/>
    </w:rPr>
  </w:style>
  <w:style w:type="paragraph" w:customStyle="1" w:styleId="ConsNonformat">
    <w:name w:val="ConsNonformat"/>
    <w:rsid w:val="00062FC4"/>
    <w:pPr>
      <w:widowControl w:val="0"/>
      <w:snapToGrid w:val="0"/>
    </w:pPr>
    <w:rPr>
      <w:rFonts w:ascii="Consultant" w:hAnsi="Consultant"/>
      <w:sz w:val="16"/>
    </w:rPr>
  </w:style>
  <w:style w:type="paragraph" w:customStyle="1" w:styleId="ConsNormal">
    <w:name w:val="ConsNormal"/>
    <w:rsid w:val="00062FC4"/>
    <w:pPr>
      <w:widowControl w:val="0"/>
      <w:snapToGrid w:val="0"/>
      <w:ind w:firstLine="72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1%89%D0%B5%D1%80%D0%B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95C63-DF08-45A4-8769-98D48335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Tenzor</Company>
  <LinksUpToDate>false</LinksUpToDate>
  <CharactersWithSpaces>18164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lotkova</dc:creator>
  <cp:lastModifiedBy>Фефелова Екатерина</cp:lastModifiedBy>
  <cp:revision>5</cp:revision>
  <cp:lastPrinted>2018-10-03T16:44:00Z</cp:lastPrinted>
  <dcterms:created xsi:type="dcterms:W3CDTF">2020-11-17T06:47:00Z</dcterms:created>
  <dcterms:modified xsi:type="dcterms:W3CDTF">2020-12-09T11:29:00Z</dcterms:modified>
</cp:coreProperties>
</file>